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8F7776F" w:rsidR="00B749DB" w:rsidRPr="00321654" w:rsidRDefault="004E3C5C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Enhance Delivery Time of Prepared Formula.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055B5A6" w:rsidR="00B749DB" w:rsidRPr="00321654" w:rsidRDefault="006C766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5DC224DA" w:rsidR="00B749DB" w:rsidRPr="00321654" w:rsidRDefault="006C766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Food Services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0BA25113" w:rsidR="00B749DB" w:rsidRPr="00321654" w:rsidRDefault="006C766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29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BC29CC8" w:rsidR="00B749DB" w:rsidRPr="00321654" w:rsidRDefault="006C766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01-29-2017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E76AA77" w:rsidR="00B749DB" w:rsidRPr="00321654" w:rsidRDefault="006C766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0E7E00" w14:textId="20630B07" w:rsidR="00887258" w:rsidRDefault="00B749DB" w:rsidP="0088725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color w:val="000000"/>
                <w:sz w:val="29"/>
                <w:szCs w:val="29"/>
                <w:lang w:val="en-US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="006C7667">
              <w:rPr>
                <w:rFonts w:ascii="Calibri" w:hAnsi="Calibri" w:cs="Calibri"/>
                <w:color w:val="000000"/>
                <w:sz w:val="29"/>
                <w:szCs w:val="29"/>
                <w:lang w:val="en-US"/>
              </w:rPr>
              <w:t xml:space="preserve"> </w:t>
            </w:r>
          </w:p>
          <w:p w14:paraId="791AF475" w14:textId="43296063" w:rsidR="006C7667" w:rsidRPr="00CB7258" w:rsidRDefault="00D65E34" w:rsidP="0088725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>Causes of d</w:t>
            </w:r>
            <w:r w:rsidR="006C7667"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elay </w:t>
            </w: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>p</w:t>
            </w:r>
            <w:r w:rsidR="006C7667"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repared Tube Feeding Formula: </w:t>
            </w:r>
          </w:p>
          <w:p w14:paraId="61FCC97A" w14:textId="3B8E8B13" w:rsidR="006C7667" w:rsidRPr="00CB7258" w:rsidRDefault="006C7667" w:rsidP="00887258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Delay in updating diet order in ICIS. 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</w:p>
          <w:p w14:paraId="39CA4AAD" w14:textId="77777777" w:rsidR="006C7667" w:rsidRPr="00CB7258" w:rsidRDefault="006C7667" w:rsidP="00887258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Equipment malfunction (Blender, 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>Scale).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</w:p>
          <w:p w14:paraId="209FA445" w14:textId="0A88137D" w:rsidR="006C7667" w:rsidRPr="00CB7258" w:rsidRDefault="006C7667" w:rsidP="00887258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Delay of updating Tube Feeding recipe for ER patients by the 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Dietitians. 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</w:p>
          <w:p w14:paraId="276DA13E" w14:textId="52D4D51A" w:rsidR="006C7667" w:rsidRPr="00CB7258" w:rsidRDefault="006C7667" w:rsidP="00887258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 xml:space="preserve">Delay of receiving the requested </w:t>
            </w:r>
            <w:r w:rsidRPr="00CB7258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 </w:t>
            </w: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>formulas from Nutrition Department.</w:t>
            </w:r>
          </w:p>
          <w:p w14:paraId="4A0030FE" w14:textId="46902D28" w:rsidR="00887258" w:rsidRPr="00CB7258" w:rsidRDefault="00887258" w:rsidP="0088725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Theme="minorBidi" w:hAnsiTheme="minorBidi"/>
                <w:color w:val="000000" w:themeColor="text1"/>
                <w:sz w:val="20"/>
              </w:rPr>
            </w:pPr>
            <w:r w:rsidRPr="00CB7258">
              <w:rPr>
                <w:rFonts w:asciiTheme="minorBidi" w:hAnsiTheme="minorBidi"/>
                <w:color w:val="000000" w:themeColor="text1"/>
                <w:sz w:val="20"/>
              </w:rPr>
              <w:t>In order to enhance patient experience, this project was initiated to address the above mentioned issues.</w:t>
            </w:r>
          </w:p>
          <w:p w14:paraId="2D6AA6D7" w14:textId="48108B87" w:rsidR="00B749DB" w:rsidRPr="00B67535" w:rsidRDefault="00B749DB" w:rsidP="00E212B0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40C5F0C4" w14:textId="77777777" w:rsidR="00887258" w:rsidRDefault="00B749DB" w:rsidP="00887258">
            <w:pPr>
              <w:rPr>
                <w:rFonts w:cs="Arial"/>
                <w:b/>
                <w:color w:val="AA1D37" w:themeColor="accent4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</w:p>
          <w:p w14:paraId="1A3EB380" w14:textId="71395D87" w:rsidR="00887258" w:rsidRDefault="00B749DB" w:rsidP="0088725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EF0C16A" w14:textId="04B25843" w:rsidR="00B749DB" w:rsidRPr="00887258" w:rsidRDefault="006C7667" w:rsidP="0088725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6C7667">
              <w:rPr>
                <w:rFonts w:cs="Arial"/>
                <w:color w:val="000000" w:themeColor="text1"/>
                <w:sz w:val="20"/>
              </w:rPr>
              <w:t xml:space="preserve">To reduce the percentage of </w:t>
            </w:r>
            <w:r w:rsidR="00D65E34">
              <w:rPr>
                <w:rFonts w:cs="Arial"/>
                <w:color w:val="000000" w:themeColor="text1"/>
                <w:sz w:val="20"/>
              </w:rPr>
              <w:t>incidents (SRS)</w:t>
            </w:r>
            <w:r w:rsidRPr="006C7667">
              <w:rPr>
                <w:rFonts w:cs="Arial"/>
                <w:color w:val="000000" w:themeColor="text1"/>
                <w:sz w:val="20"/>
              </w:rPr>
              <w:t xml:space="preserve"> related to delays in delivery or not receiving the prepared inpatient formula </w:t>
            </w:r>
            <w:r w:rsidR="00D65E34">
              <w:rPr>
                <w:rFonts w:cs="Arial"/>
                <w:color w:val="000000" w:themeColor="text1"/>
                <w:sz w:val="20"/>
              </w:rPr>
              <w:t xml:space="preserve">by 50% from baseline before the end of 3Q 2017 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2176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030C924" w:rsidR="00B749DB" w:rsidRPr="0037000B" w:rsidRDefault="002176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1B58087" w:rsidR="00B749DB" w:rsidRPr="0037000B" w:rsidRDefault="002176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5503BB7" w:rsidR="00B749DB" w:rsidRPr="0037000B" w:rsidRDefault="002176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91D91E5" w:rsidR="00B749DB" w:rsidRPr="0037000B" w:rsidRDefault="002176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21763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34B013B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1F1A9D9" w14:textId="77777777" w:rsidR="00D65E34" w:rsidRDefault="00D65E34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55491BDF" w:rsidR="00B749DB" w:rsidRPr="00CB7258" w:rsidRDefault="006C7667" w:rsidP="00E212B0">
                <w:pPr>
                  <w:rPr>
                    <w:rFonts w:cs="Arial"/>
                    <w:bCs/>
                    <w:color w:val="00A3E4" w:themeColor="accent2"/>
                    <w:sz w:val="20"/>
                  </w:rPr>
                </w:pPr>
                <w:r w:rsidRPr="00CB7258">
                  <w:rPr>
                    <w:rFonts w:cs="Arial"/>
                    <w:bCs/>
                    <w:color w:val="000000" w:themeColor="text1"/>
                    <w:sz w:val="20"/>
                  </w:rPr>
                  <w:t>Timely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68741AE5" w:rsidR="00B749DB" w:rsidRDefault="00C06DC8" w:rsidP="00D65E34">
                  <w:pPr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06DC8">
                    <w:rPr>
                      <w:rFonts w:cs="Arial"/>
                      <w:color w:val="000000" w:themeColor="text1"/>
                      <w:sz w:val="20"/>
                    </w:rPr>
                    <w:t xml:space="preserve">Number of </w:t>
                  </w:r>
                  <w:r w:rsidR="00D65E34">
                    <w:rPr>
                      <w:rFonts w:cs="Arial"/>
                      <w:color w:val="000000" w:themeColor="text1"/>
                      <w:sz w:val="20"/>
                    </w:rPr>
                    <w:t xml:space="preserve">incidents in QIS </w:t>
                  </w:r>
                  <w:r w:rsidRPr="00C06DC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</w:p>
              </w:tc>
              <w:tc>
                <w:tcPr>
                  <w:tcW w:w="5143" w:type="dxa"/>
                </w:tcPr>
                <w:p w14:paraId="1CF29601" w14:textId="103C5F9A" w:rsidR="00B749DB" w:rsidRPr="00C06DC8" w:rsidRDefault="00D65E34" w:rsidP="00C06DC8">
                  <w:pPr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50% reduction from baseline</w:t>
                  </w:r>
                  <w:r w:rsidR="00C06DC8" w:rsidRPr="00C06DC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45BE8B50" w14:textId="77777777" w:rsidR="00276E5F" w:rsidRDefault="00276E5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067526B" w14:textId="7BCE092A" w:rsidR="00276E5F" w:rsidRPr="00276E5F" w:rsidRDefault="00276E5F" w:rsidP="00D65E34">
            <w:pPr>
              <w:pStyle w:val="ListParagraph"/>
              <w:numPr>
                <w:ilvl w:val="0"/>
                <w:numId w:val="31"/>
              </w:numPr>
              <w:ind w:left="453" w:hanging="283"/>
              <w:rPr>
                <w:rFonts w:cs="Arial"/>
                <w:color w:val="000000" w:themeColor="text1"/>
                <w:sz w:val="20"/>
              </w:rPr>
            </w:pPr>
            <w:r w:rsidRPr="00276E5F">
              <w:rPr>
                <w:rFonts w:cs="Arial"/>
                <w:color w:val="000000" w:themeColor="text1"/>
                <w:sz w:val="20"/>
              </w:rPr>
              <w:t>Educating nursing staff in dif</w:t>
            </w:r>
            <w:r w:rsidR="00D65E34">
              <w:rPr>
                <w:rFonts w:cs="Arial"/>
                <w:color w:val="000000" w:themeColor="text1"/>
                <w:sz w:val="20"/>
              </w:rPr>
              <w:t>ferent nursing units to properly update the</w:t>
            </w:r>
            <w:r w:rsidRPr="00276E5F">
              <w:rPr>
                <w:rFonts w:cs="Arial"/>
                <w:color w:val="000000" w:themeColor="text1"/>
                <w:sz w:val="20"/>
              </w:rPr>
              <w:t xml:space="preserve"> Tube Feeding Formulas in the system prior to 10:00 AM for any new formulas.</w:t>
            </w:r>
          </w:p>
          <w:p w14:paraId="76D1AC8F" w14:textId="03842868" w:rsidR="00276E5F" w:rsidRPr="00276E5F" w:rsidRDefault="00276E5F" w:rsidP="00D65E34">
            <w:pPr>
              <w:pStyle w:val="ListParagraph"/>
              <w:numPr>
                <w:ilvl w:val="0"/>
                <w:numId w:val="31"/>
              </w:numPr>
              <w:ind w:left="453" w:hanging="283"/>
              <w:rPr>
                <w:rFonts w:cs="Arial"/>
                <w:color w:val="000000" w:themeColor="text1"/>
                <w:sz w:val="20"/>
              </w:rPr>
            </w:pPr>
            <w:r w:rsidRPr="00276E5F">
              <w:rPr>
                <w:rFonts w:cs="Arial"/>
                <w:color w:val="000000" w:themeColor="text1"/>
                <w:sz w:val="20"/>
              </w:rPr>
              <w:t>Us</w:t>
            </w:r>
            <w:r w:rsidR="00D65E34">
              <w:rPr>
                <w:rFonts w:cs="Arial"/>
                <w:color w:val="000000" w:themeColor="text1"/>
                <w:sz w:val="20"/>
              </w:rPr>
              <w:t>e of</w:t>
            </w:r>
            <w:r w:rsidRPr="00276E5F">
              <w:rPr>
                <w:rFonts w:cs="Arial"/>
                <w:color w:val="000000" w:themeColor="text1"/>
                <w:sz w:val="20"/>
              </w:rPr>
              <w:t xml:space="preserve"> the automated labeling system to avoid human errors.</w:t>
            </w:r>
          </w:p>
          <w:p w14:paraId="64D5D40C" w14:textId="5779ED4F" w:rsidR="00276E5F" w:rsidRPr="00276E5F" w:rsidRDefault="00276E5F" w:rsidP="00276E5F">
            <w:pPr>
              <w:pStyle w:val="ListParagraph"/>
              <w:numPr>
                <w:ilvl w:val="0"/>
                <w:numId w:val="31"/>
              </w:numPr>
              <w:ind w:left="453" w:hanging="283"/>
              <w:rPr>
                <w:rFonts w:cs="Arial"/>
                <w:color w:val="000000" w:themeColor="text1"/>
                <w:sz w:val="20"/>
              </w:rPr>
            </w:pPr>
            <w:r w:rsidRPr="00276E5F">
              <w:rPr>
                <w:rFonts w:cs="Arial"/>
                <w:color w:val="000000" w:themeColor="text1"/>
                <w:sz w:val="20"/>
              </w:rPr>
              <w:t>Break down communication barriers between Food Services and Nurses.</w:t>
            </w:r>
          </w:p>
          <w:p w14:paraId="7A34B1FD" w14:textId="4166EF39" w:rsidR="00276E5F" w:rsidRPr="00276E5F" w:rsidRDefault="00D65E34" w:rsidP="00D65E34">
            <w:pPr>
              <w:pStyle w:val="ListParagraph"/>
              <w:numPr>
                <w:ilvl w:val="0"/>
                <w:numId w:val="31"/>
              </w:numPr>
              <w:ind w:left="453" w:hanging="283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Complete the </w:t>
            </w:r>
            <w:r w:rsidR="00276E5F" w:rsidRPr="00276E5F">
              <w:rPr>
                <w:rFonts w:cs="Arial"/>
                <w:color w:val="000000" w:themeColor="text1"/>
                <w:sz w:val="20"/>
              </w:rPr>
              <w:t xml:space="preserve">Delivery Log Report with </w:t>
            </w:r>
            <w:r>
              <w:rPr>
                <w:rFonts w:cs="Arial"/>
                <w:color w:val="000000" w:themeColor="text1"/>
                <w:sz w:val="20"/>
              </w:rPr>
              <w:t xml:space="preserve">accurate patient </w:t>
            </w:r>
            <w:r w:rsidR="00276E5F" w:rsidRPr="00276E5F">
              <w:rPr>
                <w:rFonts w:cs="Arial"/>
                <w:color w:val="000000" w:themeColor="text1"/>
                <w:sz w:val="20"/>
              </w:rPr>
              <w:t xml:space="preserve">information </w:t>
            </w:r>
            <w:r>
              <w:rPr>
                <w:rFonts w:cs="Arial"/>
                <w:color w:val="000000" w:themeColor="text1"/>
                <w:sz w:val="20"/>
              </w:rPr>
              <w:t>in relation to</w:t>
            </w:r>
            <w:r w:rsidR="00276E5F" w:rsidRPr="00276E5F">
              <w:rPr>
                <w:rFonts w:cs="Arial"/>
                <w:color w:val="000000" w:themeColor="text1"/>
                <w:sz w:val="20"/>
              </w:rPr>
              <w:t xml:space="preserve"> quantity of formula for each patient</w:t>
            </w:r>
            <w:r w:rsidR="00276E5F">
              <w:rPr>
                <w:rFonts w:cs="Arial"/>
                <w:color w:val="000000" w:themeColor="text1"/>
                <w:sz w:val="20"/>
              </w:rPr>
              <w:t>.</w:t>
            </w:r>
          </w:p>
          <w:p w14:paraId="5900E502" w14:textId="77777777" w:rsidR="00B749DB" w:rsidRPr="00276E5F" w:rsidRDefault="00B749DB" w:rsidP="00276E5F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2F27F1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5CE9A76" w14:textId="0AD1D7F3" w:rsidR="00C06DC8" w:rsidRDefault="00C06DC8" w:rsidP="00C06DC8">
            <w:pPr>
              <w:tabs>
                <w:tab w:val="left" w:pos="1464"/>
              </w:tabs>
              <w:rPr>
                <w:rFonts w:cs="Arial"/>
                <w:color w:val="000000" w:themeColor="text1"/>
                <w:sz w:val="20"/>
              </w:rPr>
            </w:pPr>
          </w:p>
          <w:p w14:paraId="2F5649B0" w14:textId="77777777" w:rsidR="002F27F1" w:rsidRPr="00C06DC8" w:rsidRDefault="002F27F1" w:rsidP="00C06DC8">
            <w:pPr>
              <w:tabs>
                <w:tab w:val="left" w:pos="1464"/>
              </w:tabs>
            </w:pPr>
          </w:p>
          <w:p w14:paraId="1DE3F907" w14:textId="20FF22C0" w:rsidR="00B749DB" w:rsidRPr="00C06DC8" w:rsidRDefault="002F27F1" w:rsidP="00C06DC8">
            <w:pPr>
              <w:tabs>
                <w:tab w:val="left" w:pos="1464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76E4DBD7" wp14:editId="2E8F8FEA">
                  <wp:extent cx="6645910" cy="2625725"/>
                  <wp:effectExtent l="0" t="0" r="2540" b="317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4FC7971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5490BDA0" w:rsidR="002F27F1" w:rsidRPr="00CD0A93" w:rsidRDefault="002F27F1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Project Leader"/>
            <w:tag w:val="Project Leader"/>
            <w:id w:val="1036400086"/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09E1F24E" w:rsidR="00BF5A2A" w:rsidRPr="00CB7258" w:rsidRDefault="00CB7258" w:rsidP="00CB725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S</w:t>
                </w:r>
                <w:r w:rsidR="00C06DC8" w:rsidRPr="00CB7258">
                  <w:rPr>
                    <w:rFonts w:cs="Arial"/>
                    <w:color w:val="000000" w:themeColor="text1"/>
                    <w:sz w:val="20"/>
                  </w:rPr>
                  <w:t>ozan Alqarni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Project Members"/>
            <w:tag w:val="Project Members"/>
            <w:id w:val="-1661838756"/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76E532" w14:textId="448A5E7C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 xml:space="preserve">Majdi Aljuhani </w:t>
                </w:r>
              </w:p>
              <w:p w14:paraId="5A3D957E" w14:textId="77777777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 xml:space="preserve">Afaf Alshammari </w:t>
                </w:r>
              </w:p>
              <w:p w14:paraId="2A7465EE" w14:textId="77777777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 xml:space="preserve">Nasser Alahaza </w:t>
                </w:r>
              </w:p>
              <w:p w14:paraId="4AF1C2ED" w14:textId="1079549B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 xml:space="preserve">Rabab Budayr </w:t>
                </w:r>
              </w:p>
              <w:p w14:paraId="3A5FB216" w14:textId="77777777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 xml:space="preserve">Zaid Alzaid </w:t>
                </w:r>
              </w:p>
              <w:p w14:paraId="337D1A3E" w14:textId="043FC858" w:rsidR="00276E5F" w:rsidRPr="00CB7258" w:rsidRDefault="00276E5F" w:rsidP="00276E5F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B7258">
                  <w:rPr>
                    <w:rFonts w:cs="Arial"/>
                    <w:color w:val="000000" w:themeColor="text1"/>
                    <w:sz w:val="20"/>
                  </w:rPr>
                  <w:t>Manuel Barros</w:t>
                </w:r>
              </w:p>
              <w:p w14:paraId="46BAA758" w14:textId="181D34BE" w:rsidR="00BF5A2A" w:rsidRPr="00581F4F" w:rsidRDefault="00BF5A2A" w:rsidP="00BF5A2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FAFF" w14:textId="77777777" w:rsidR="00217632" w:rsidRDefault="00217632" w:rsidP="00DA3815">
      <w:pPr>
        <w:spacing w:line="240" w:lineRule="auto"/>
      </w:pPr>
      <w:r>
        <w:separator/>
      </w:r>
    </w:p>
  </w:endnote>
  <w:endnote w:type="continuationSeparator" w:id="0">
    <w:p w14:paraId="203AF288" w14:textId="77777777" w:rsidR="00217632" w:rsidRDefault="00217632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5C15" w14:textId="77777777" w:rsidR="00217632" w:rsidRDefault="00217632" w:rsidP="00DA3815">
      <w:pPr>
        <w:spacing w:line="240" w:lineRule="auto"/>
      </w:pPr>
      <w:r>
        <w:separator/>
      </w:r>
    </w:p>
  </w:footnote>
  <w:footnote w:type="continuationSeparator" w:id="0">
    <w:p w14:paraId="723065AF" w14:textId="77777777" w:rsidR="00217632" w:rsidRDefault="00217632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A4B91"/>
    <w:multiLevelType w:val="hybridMultilevel"/>
    <w:tmpl w:val="7DDCB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7"/>
  </w:num>
  <w:num w:numId="15">
    <w:abstractNumId w:val="18"/>
  </w:num>
  <w:num w:numId="16">
    <w:abstractNumId w:val="29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1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B1773"/>
    <w:rsid w:val="001C31B9"/>
    <w:rsid w:val="001D1B42"/>
    <w:rsid w:val="001E18CF"/>
    <w:rsid w:val="001E7C56"/>
    <w:rsid w:val="00217632"/>
    <w:rsid w:val="0023755E"/>
    <w:rsid w:val="00274E65"/>
    <w:rsid w:val="00276E5F"/>
    <w:rsid w:val="00294548"/>
    <w:rsid w:val="00297D61"/>
    <w:rsid w:val="002F27F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4E3C5C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C7667"/>
    <w:rsid w:val="006D63B1"/>
    <w:rsid w:val="00760950"/>
    <w:rsid w:val="0076391E"/>
    <w:rsid w:val="007D68EF"/>
    <w:rsid w:val="0080056A"/>
    <w:rsid w:val="00847F33"/>
    <w:rsid w:val="00887258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06DC8"/>
    <w:rsid w:val="00C345DC"/>
    <w:rsid w:val="00C441A9"/>
    <w:rsid w:val="00C7337A"/>
    <w:rsid w:val="00C84A93"/>
    <w:rsid w:val="00C94ACA"/>
    <w:rsid w:val="00CB7258"/>
    <w:rsid w:val="00CB75A8"/>
    <w:rsid w:val="00CC0AD8"/>
    <w:rsid w:val="00CD0A93"/>
    <w:rsid w:val="00D1655C"/>
    <w:rsid w:val="00D65E34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7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Incidents (SRSs)Related to Delays in Receiving</a:t>
            </a:r>
            <a:r>
              <a:rPr lang="en-US" sz="1400" b="1" baseline="0"/>
              <a:t> Prepared Formula</a:t>
            </a:r>
            <a:endParaRPr lang="en-US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Sheet1!$D$456</c:f>
              <c:strCache>
                <c:ptCount val="1"/>
                <c:pt idx="0">
                  <c:v>SRSs due to delay in receiving prepared formula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9135802469135806E-3"/>
                  <c:y val="-6.90981335666375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C4-4E90-AD41-28FFF317B9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Sheet1!$C$457:$C$460</c:f>
              <c:strCache>
                <c:ptCount val="4"/>
                <c:pt idx="0">
                  <c:v>4Q 2016</c:v>
                </c:pt>
                <c:pt idx="1">
                  <c:v>1Q2017</c:v>
                </c:pt>
                <c:pt idx="2">
                  <c:v>2Q 2017</c:v>
                </c:pt>
                <c:pt idx="3">
                  <c:v>3Q 2017</c:v>
                </c:pt>
              </c:strCache>
            </c:strRef>
          </c:cat>
          <c:val>
            <c:numRef>
              <c:f>Sheet1!$D$457:$D$460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C4-4E90-AD41-28FFF317B985}"/>
            </c:ext>
          </c:extLst>
        </c:ser>
        <c:ser>
          <c:idx val="1"/>
          <c:order val="1"/>
          <c:tx>
            <c:strRef>
              <c:f>Sheet1!$E$456</c:f>
              <c:strCache>
                <c:ptCount val="1"/>
                <c:pt idx="0">
                  <c:v>Targer (50% reduction from baseline)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C4-4E90-AD41-28FFF317B98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C4-4E90-AD41-28FFF317B98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C4-4E90-AD41-28FFF317B985}"/>
                </c:ext>
              </c:extLst>
            </c:dLbl>
            <c:dLbl>
              <c:idx val="3"/>
              <c:layout>
                <c:manualLayout>
                  <c:x val="-0.75171467764060351"/>
                  <c:y val="-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C4-4E90-AD41-28FFF317B9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Sheet1!$C$457:$C$460</c:f>
              <c:strCache>
                <c:ptCount val="4"/>
                <c:pt idx="0">
                  <c:v>4Q 2016</c:v>
                </c:pt>
                <c:pt idx="1">
                  <c:v>1Q2017</c:v>
                </c:pt>
                <c:pt idx="2">
                  <c:v>2Q 2017</c:v>
                </c:pt>
                <c:pt idx="3">
                  <c:v>3Q 2017</c:v>
                </c:pt>
              </c:strCache>
            </c:strRef>
          </c:cat>
          <c:val>
            <c:numRef>
              <c:f>Sheet1!$E$457:$E$460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AC4-4E90-AD41-28FFF317B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141568"/>
        <c:axId val="357142400"/>
      </c:lineChart>
      <c:catAx>
        <c:axId val="35714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142400"/>
        <c:crosses val="autoZero"/>
        <c:auto val="1"/>
        <c:lblAlgn val="ctr"/>
        <c:lblOffset val="100"/>
        <c:noMultiLvlLbl val="0"/>
      </c:catAx>
      <c:valAx>
        <c:axId val="35714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14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4F4F45"/>
    <w:rsid w:val="00764310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684F-935A-4C88-B86E-65F15715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7</cp:revision>
  <cp:lastPrinted>2017-12-31T20:40:00Z</cp:lastPrinted>
  <dcterms:created xsi:type="dcterms:W3CDTF">2018-01-09T14:15:00Z</dcterms:created>
  <dcterms:modified xsi:type="dcterms:W3CDTF">2018-04-02T06:33:00Z</dcterms:modified>
</cp:coreProperties>
</file>