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0749B629" w:rsidR="00C476C9" w:rsidRPr="00714581" w:rsidRDefault="00887075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887075">
              <w:rPr>
                <w:rFonts w:cs="Arial"/>
                <w:bCs/>
                <w:sz w:val="20"/>
                <w:szCs w:val="20"/>
              </w:rPr>
              <w:t xml:space="preserve">Improve </w:t>
            </w:r>
            <w:r w:rsidR="001D365C">
              <w:rPr>
                <w:rFonts w:cs="Arial"/>
                <w:bCs/>
                <w:sz w:val="20"/>
                <w:szCs w:val="20"/>
              </w:rPr>
              <w:t xml:space="preserve">Clinical </w:t>
            </w:r>
            <w:r w:rsidRPr="00887075">
              <w:rPr>
                <w:rFonts w:cs="Arial"/>
                <w:bCs/>
                <w:sz w:val="20"/>
                <w:szCs w:val="20"/>
              </w:rPr>
              <w:t>Documentation</w:t>
            </w:r>
            <w:r w:rsidR="001D365C">
              <w:rPr>
                <w:rFonts w:cs="Arial"/>
                <w:bCs/>
                <w:sz w:val="20"/>
                <w:szCs w:val="20"/>
              </w:rPr>
              <w:t xml:space="preserve"> C</w:t>
            </w:r>
            <w:r w:rsidRPr="00887075">
              <w:rPr>
                <w:rFonts w:cs="Arial"/>
                <w:bCs/>
                <w:sz w:val="20"/>
                <w:szCs w:val="20"/>
              </w:rPr>
              <w:t>ompliance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797A627E" w:rsidR="00B749DB" w:rsidRPr="00321654" w:rsidRDefault="002668A6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2668A6">
                  <w:rPr>
                    <w:rFonts w:cs="Arial"/>
                    <w:sz w:val="20"/>
                    <w:szCs w:val="20"/>
                    <w:lang w:val="en-US"/>
                  </w:rPr>
                  <w:t>Protocol Services Nursing – D4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44F3CFB5" w:rsidR="00B749DB" w:rsidRPr="00321654" w:rsidRDefault="002668A6" w:rsidP="002668A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665903AA" w:rsidR="00B749DB" w:rsidRPr="00321654" w:rsidRDefault="002668A6" w:rsidP="002668A6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358B6292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3F513F73" w14:textId="77777777" w:rsidR="008C147D" w:rsidRPr="0037000B" w:rsidRDefault="008C147D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92B95AB" w14:textId="77777777" w:rsidR="00B749DB" w:rsidRDefault="00887075" w:rsidP="008C147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Nursing protocol services noticed, a </w:t>
            </w:r>
            <w:r w:rsidR="00EF536A">
              <w:rPr>
                <w:rFonts w:cs="Arial"/>
                <w:sz w:val="20"/>
                <w:szCs w:val="20"/>
              </w:rPr>
              <w:t xml:space="preserve">significant </w:t>
            </w:r>
            <w:r>
              <w:rPr>
                <w:rFonts w:cs="Arial"/>
                <w:sz w:val="20"/>
                <w:szCs w:val="20"/>
              </w:rPr>
              <w:t xml:space="preserve">decrease </w:t>
            </w:r>
            <w:r w:rsidR="00EF536A">
              <w:rPr>
                <w:rFonts w:cs="Arial"/>
                <w:sz w:val="20"/>
                <w:szCs w:val="20"/>
              </w:rPr>
              <w:t xml:space="preserve">in </w:t>
            </w:r>
            <w:r w:rsidRPr="00887075">
              <w:rPr>
                <w:rFonts w:cs="Arial"/>
                <w:sz w:val="20"/>
                <w:szCs w:val="20"/>
              </w:rPr>
              <w:t>clinical documentation compliance</w:t>
            </w:r>
            <w:r>
              <w:rPr>
                <w:rFonts w:cs="Arial"/>
                <w:sz w:val="20"/>
                <w:szCs w:val="20"/>
              </w:rPr>
              <w:t xml:space="preserve"> in D4 unit. Therefor, this project was </w:t>
            </w:r>
            <w:r w:rsidR="009F0EAE">
              <w:rPr>
                <w:rFonts w:cs="Arial"/>
                <w:sz w:val="20"/>
                <w:szCs w:val="20"/>
              </w:rPr>
              <w:t>initiated</w:t>
            </w:r>
            <w:r>
              <w:rPr>
                <w:rFonts w:cs="Arial"/>
                <w:sz w:val="20"/>
                <w:szCs w:val="20"/>
              </w:rPr>
              <w:t xml:space="preserve"> aim</w:t>
            </w:r>
            <w:r w:rsidR="008C147D">
              <w:rPr>
                <w:rFonts w:cs="Arial"/>
                <w:sz w:val="20"/>
                <w:szCs w:val="20"/>
              </w:rPr>
              <w:t>ing</w:t>
            </w:r>
            <w:r w:rsidR="00EF536A">
              <w:rPr>
                <w:rFonts w:cs="Arial"/>
                <w:sz w:val="20"/>
                <w:szCs w:val="20"/>
              </w:rPr>
              <w:t xml:space="preserve"> to increase the compliance of nursing documentation</w:t>
            </w:r>
            <w:r w:rsidR="008C147D">
              <w:rPr>
                <w:rFonts w:cs="Arial"/>
                <w:sz w:val="20"/>
                <w:szCs w:val="20"/>
              </w:rPr>
              <w:t>.</w:t>
            </w:r>
          </w:p>
          <w:p w14:paraId="550391E2" w14:textId="003C0229" w:rsidR="008C147D" w:rsidRPr="007C5B94" w:rsidRDefault="008C147D" w:rsidP="008C147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31DDF04D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A5896A9" w14:textId="77777777" w:rsidR="001D365C" w:rsidRPr="004910B3" w:rsidRDefault="001D365C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4A08621" w14:textId="7D9AB3A6" w:rsidR="00C476C9" w:rsidRPr="00301903" w:rsidRDefault="002668A6" w:rsidP="008C147D">
            <w:pPr>
              <w:rPr>
                <w:rFonts w:cs="Arial"/>
                <w:color w:val="000000" w:themeColor="text1"/>
                <w:sz w:val="20"/>
                <w:lang w:val="en-US"/>
              </w:rPr>
            </w:pPr>
            <w:r w:rsidRPr="002668A6">
              <w:rPr>
                <w:rFonts w:cs="Arial"/>
                <w:color w:val="000000" w:themeColor="text1"/>
                <w:sz w:val="20"/>
                <w:lang w:val="en-US"/>
              </w:rPr>
              <w:t xml:space="preserve">To improve nursing clinical documentation compliance in D-4 unit by </w:t>
            </w:r>
            <w:r w:rsidR="008C147D">
              <w:rPr>
                <w:rFonts w:cs="Arial"/>
                <w:color w:val="000000" w:themeColor="text1"/>
                <w:sz w:val="20"/>
                <w:lang w:val="en-US"/>
              </w:rPr>
              <w:t>5</w:t>
            </w:r>
            <w:r w:rsidRPr="002668A6">
              <w:rPr>
                <w:rFonts w:cs="Arial"/>
                <w:color w:val="000000" w:themeColor="text1"/>
                <w:sz w:val="20"/>
                <w:lang w:val="en-US"/>
              </w:rPr>
              <w:t>% from the baseline</w:t>
            </w:r>
            <w:r w:rsidR="00CD3945">
              <w:rPr>
                <w:rFonts w:cs="Arial"/>
                <w:color w:val="000000" w:themeColor="text1"/>
                <w:sz w:val="20"/>
                <w:lang w:val="en-US"/>
              </w:rPr>
              <w:t xml:space="preserve"> (85%)</w:t>
            </w:r>
            <w:r w:rsidRPr="002668A6">
              <w:rPr>
                <w:rFonts w:cs="Arial"/>
                <w:color w:val="000000" w:themeColor="text1"/>
                <w:sz w:val="20"/>
                <w:lang w:val="en-US"/>
              </w:rPr>
              <w:t xml:space="preserve"> by</w:t>
            </w:r>
            <w:r w:rsidR="00EF536A">
              <w:rPr>
                <w:rFonts w:cs="Arial"/>
                <w:color w:val="000000" w:themeColor="text1"/>
                <w:sz w:val="20"/>
                <w:lang w:val="en-US"/>
              </w:rPr>
              <w:t xml:space="preserve"> end of September 2017</w:t>
            </w:r>
            <w:r w:rsidRPr="002668A6">
              <w:rPr>
                <w:rFonts w:cs="Arial"/>
                <w:color w:val="000000" w:themeColor="text1"/>
                <w:sz w:val="20"/>
                <w:lang w:val="en-US"/>
              </w:rPr>
              <w:t>.</w:t>
            </w:r>
          </w:p>
          <w:p w14:paraId="0EF0C16A" w14:textId="53B3F5BE" w:rsidR="00B749DB" w:rsidRPr="004910B3" w:rsidRDefault="00B749DB" w:rsidP="00C476C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09F3479A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550E93FE" w14:textId="77777777" w:rsidR="008C147D" w:rsidRPr="0037000B" w:rsidRDefault="008C147D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3128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3128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3128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3128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31287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312874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3819927F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4815DE05" w14:textId="77777777" w:rsidR="008C147D" w:rsidRDefault="008C147D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D55D3C1" w:rsidR="00B749DB" w:rsidRPr="0037000B" w:rsidRDefault="002668A6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8E49C2">
              <w:trPr>
                <w:trHeight w:val="566"/>
              </w:trPr>
              <w:tc>
                <w:tcPr>
                  <w:tcW w:w="5308" w:type="dxa"/>
                </w:tcPr>
                <w:p w14:paraId="197447C8" w14:textId="1CD4F79F" w:rsidR="008E400D" w:rsidRPr="00887075" w:rsidRDefault="00887075" w:rsidP="0088707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 w:themeColor="text1"/>
                      <w:sz w:val="20"/>
                    </w:rPr>
                  </w:pPr>
                  <w:r w:rsidRPr="00887075">
                    <w:rPr>
                      <w:rFonts w:cs="Arial"/>
                      <w:color w:val="000000" w:themeColor="text1"/>
                      <w:sz w:val="20"/>
                    </w:rPr>
                    <w:t>Nursing clinical documentation compliance</w:t>
                  </w:r>
                  <w:r w:rsidR="008C147D">
                    <w:rPr>
                      <w:rFonts w:cs="Arial"/>
                      <w:color w:val="000000" w:themeColor="text1"/>
                      <w:sz w:val="20"/>
                    </w:rPr>
                    <w:t xml:space="preserve"> (%)</w:t>
                  </w:r>
                </w:p>
              </w:tc>
              <w:tc>
                <w:tcPr>
                  <w:tcW w:w="5308" w:type="dxa"/>
                </w:tcPr>
                <w:p w14:paraId="1CF29601" w14:textId="776610E2" w:rsidR="00BC6656" w:rsidRPr="00887075" w:rsidRDefault="00EF536A" w:rsidP="00EF536A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at least 5</w:t>
                  </w:r>
                  <w:r w:rsidR="00887075" w:rsidRPr="00887075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% from the baseline</w:t>
                  </w:r>
                  <w:r w:rsidR="00CD3945">
                    <w:rPr>
                      <w:rFonts w:cs="Arial"/>
                      <w:color w:val="000000" w:themeColor="text1"/>
                      <w:sz w:val="20"/>
                      <w:lang w:val="en-US"/>
                    </w:rPr>
                    <w:t>.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2668A6">
        <w:trPr>
          <w:trHeight w:val="180"/>
        </w:trPr>
        <w:tc>
          <w:tcPr>
            <w:tcW w:w="1084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2301DEC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8988690" w14:textId="72859ACE" w:rsidR="002668A6" w:rsidRPr="002668A6" w:rsidRDefault="002668A6" w:rsidP="002668A6">
            <w:pPr>
              <w:pStyle w:val="ListParagraph"/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>Documentation Audit Tool developed for nurses to be utilized on daily basis.</w:t>
            </w:r>
          </w:p>
          <w:p w14:paraId="2E6EF291" w14:textId="707EB160" w:rsidR="002668A6" w:rsidRPr="002668A6" w:rsidRDefault="002668A6" w:rsidP="008C147D">
            <w:pPr>
              <w:pStyle w:val="ListParagraph"/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>Audit buddy is assigned by charge nurse per shift.  Monitoring staff</w:t>
            </w:r>
            <w:r w:rsidR="008C147D">
              <w:rPr>
                <w:rFonts w:cs="Arial"/>
                <w:color w:val="000000" w:themeColor="text1"/>
                <w:sz w:val="20"/>
                <w:szCs w:val="28"/>
              </w:rPr>
              <w:t xml:space="preserve"> compliance and, discuss areas for </w:t>
            </w: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>improve</w:t>
            </w:r>
            <w:r w:rsidR="008C147D">
              <w:rPr>
                <w:rFonts w:cs="Arial"/>
                <w:color w:val="000000" w:themeColor="text1"/>
                <w:sz w:val="20"/>
                <w:szCs w:val="28"/>
              </w:rPr>
              <w:t>ment</w:t>
            </w: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 xml:space="preserve">. </w:t>
            </w:r>
          </w:p>
          <w:p w14:paraId="715C7D9D" w14:textId="7737C6A1" w:rsidR="002668A6" w:rsidRPr="002668A6" w:rsidRDefault="002668A6" w:rsidP="008C147D">
            <w:pPr>
              <w:pStyle w:val="ListParagraph"/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 xml:space="preserve">End of the month, team leader collects data and shares </w:t>
            </w:r>
            <w:r w:rsidR="008C147D">
              <w:rPr>
                <w:rFonts w:cs="Arial"/>
                <w:color w:val="000000" w:themeColor="text1"/>
                <w:sz w:val="20"/>
                <w:szCs w:val="28"/>
              </w:rPr>
              <w:t xml:space="preserve">it </w:t>
            </w: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 xml:space="preserve">in the unit meeting </w:t>
            </w:r>
            <w:r w:rsidR="008C147D">
              <w:rPr>
                <w:rFonts w:cs="Arial"/>
                <w:color w:val="000000" w:themeColor="text1"/>
                <w:sz w:val="20"/>
                <w:szCs w:val="28"/>
              </w:rPr>
              <w:t>pointing on</w:t>
            </w: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 xml:space="preserve"> improvement opportunities. </w:t>
            </w:r>
          </w:p>
          <w:p w14:paraId="044BE12E" w14:textId="65466510" w:rsidR="002668A6" w:rsidRPr="002668A6" w:rsidRDefault="008C147D" w:rsidP="002668A6">
            <w:pPr>
              <w:pStyle w:val="ListParagraph"/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>
              <w:rPr>
                <w:rFonts w:cs="Arial"/>
                <w:color w:val="000000" w:themeColor="text1"/>
                <w:sz w:val="20"/>
                <w:szCs w:val="28"/>
              </w:rPr>
              <w:t>Execution of ideas for improvement coming from staff suggestions</w:t>
            </w:r>
          </w:p>
          <w:p w14:paraId="1F07325E" w14:textId="3138D584" w:rsidR="00BC6656" w:rsidRPr="002668A6" w:rsidRDefault="002668A6" w:rsidP="002668A6">
            <w:pPr>
              <w:pStyle w:val="ListParagraph"/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20"/>
                <w:szCs w:val="28"/>
              </w:rPr>
            </w:pPr>
            <w:r w:rsidRPr="002668A6">
              <w:rPr>
                <w:rFonts w:cs="Arial"/>
                <w:color w:val="000000" w:themeColor="text1"/>
                <w:sz w:val="20"/>
                <w:szCs w:val="28"/>
              </w:rPr>
              <w:t>Ongoing awareness and continuous staff education.</w:t>
            </w:r>
          </w:p>
          <w:p w14:paraId="6B960CA5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4109497D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5BAB37F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0753854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3069A07" w14:textId="77777777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1A62BD58" w14:textId="30F0275C" w:rsid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822C892" w14:textId="39753BD7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618586CA" w14:textId="5A90CB7F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FDBB85A" w14:textId="2B3C4025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41759133" w14:textId="56502F7D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5D3A9FB5" w14:textId="2D0DBFAB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37EBF98" w14:textId="3088CDBC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B4982E3" w14:textId="1E2EECEC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0943E4E4" w14:textId="0CB0B96D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72C63FB8" w14:textId="3A876DBB" w:rsidR="002668A6" w:rsidRDefault="002668A6" w:rsidP="00BC6656">
            <w:pPr>
              <w:rPr>
                <w:rFonts w:cs="Arial"/>
                <w:color w:val="7F7F7F" w:themeColor="text2"/>
                <w:sz w:val="16"/>
              </w:rPr>
            </w:pPr>
          </w:p>
          <w:p w14:paraId="5900E502" w14:textId="5C538079" w:rsidR="00BC6656" w:rsidRPr="00BC6656" w:rsidRDefault="00BC6656" w:rsidP="00BC6656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EF536A">
        <w:trPr>
          <w:trHeight w:val="1044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2206B5B8" w14:textId="0B1C24E3" w:rsidR="009E461E" w:rsidRPr="009E461E" w:rsidRDefault="009E461E" w:rsidP="009E461E"/>
          <w:p w14:paraId="2BC6DDA7" w14:textId="4153C3EE" w:rsidR="009E461E" w:rsidRPr="009E461E" w:rsidRDefault="00EF536A" w:rsidP="009E461E">
            <w:r>
              <w:rPr>
                <w:noProof/>
                <w:lang w:val="en-US"/>
              </w:rPr>
              <w:drawing>
                <wp:inline distT="0" distB="0" distL="0" distR="0" wp14:anchorId="39061FE6" wp14:editId="4D1E22A6">
                  <wp:extent cx="6645910" cy="3667125"/>
                  <wp:effectExtent l="0" t="0" r="2540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6925E63" w14:textId="53278021" w:rsidR="009E461E" w:rsidRPr="009E461E" w:rsidRDefault="009E461E" w:rsidP="009E461E"/>
          <w:p w14:paraId="0A2FD564" w14:textId="1F16BA28" w:rsidR="009E461E" w:rsidRPr="009E461E" w:rsidRDefault="009E461E" w:rsidP="009E461E"/>
          <w:p w14:paraId="4C39F28A" w14:textId="31F2D672" w:rsidR="009E461E" w:rsidRDefault="009E461E" w:rsidP="009E461E"/>
          <w:p w14:paraId="4C19B4AC" w14:textId="1134FB7C" w:rsidR="002668A6" w:rsidRDefault="002668A6" w:rsidP="009E461E"/>
          <w:p w14:paraId="38A08516" w14:textId="011E69F3" w:rsidR="002668A6" w:rsidRDefault="002668A6" w:rsidP="009E461E">
            <w:bookmarkStart w:id="0" w:name="_GoBack"/>
            <w:bookmarkEnd w:id="0"/>
          </w:p>
          <w:p w14:paraId="06D3314C" w14:textId="6F16F5EB" w:rsidR="002668A6" w:rsidRDefault="002668A6" w:rsidP="009E461E"/>
          <w:p w14:paraId="5EE51E62" w14:textId="16CB8E50" w:rsidR="002668A6" w:rsidRDefault="002668A6" w:rsidP="009E461E"/>
          <w:p w14:paraId="39AB377C" w14:textId="241088EE" w:rsidR="002668A6" w:rsidRDefault="002668A6" w:rsidP="009E461E"/>
          <w:p w14:paraId="54DD9ED4" w14:textId="55231D6E" w:rsidR="002668A6" w:rsidRDefault="002668A6" w:rsidP="009E461E"/>
          <w:p w14:paraId="3F2CECD0" w14:textId="3985B7F6" w:rsidR="002668A6" w:rsidRDefault="002668A6" w:rsidP="009E461E"/>
          <w:p w14:paraId="59EF2E62" w14:textId="47D35385" w:rsidR="002668A6" w:rsidRDefault="002668A6" w:rsidP="009E461E"/>
          <w:p w14:paraId="11380111" w14:textId="77777777" w:rsidR="002668A6" w:rsidRPr="009E461E" w:rsidRDefault="002668A6" w:rsidP="009E461E"/>
          <w:p w14:paraId="21CC5586" w14:textId="7AC9D949" w:rsidR="009E461E" w:rsidRPr="009E461E" w:rsidRDefault="009E461E" w:rsidP="009E461E"/>
          <w:p w14:paraId="26FD059D" w14:textId="77777777" w:rsidR="009E461E" w:rsidRPr="009E461E" w:rsidRDefault="009E461E" w:rsidP="009E461E"/>
          <w:p w14:paraId="160B22DB" w14:textId="0AC2BAAD" w:rsidR="00B749DB" w:rsidRPr="009E461E" w:rsidRDefault="00B749DB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109166C6" w14:textId="77777777" w:rsidR="0096065F" w:rsidRDefault="0096065F" w:rsidP="009B1CC1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  <w:p w14:paraId="26628DA4" w14:textId="58A016A4" w:rsidR="008C147D" w:rsidRPr="00CD0A93" w:rsidRDefault="008C147D" w:rsidP="009B1CC1">
            <w:pPr>
              <w:rPr>
                <w:rFonts w:cs="Arial"/>
                <w:color w:val="00A3E4" w:themeColor="accent2"/>
                <w:sz w:val="20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0071D7">
        <w:trPr>
          <w:trHeight w:val="3015"/>
        </w:trPr>
        <w:sdt>
          <w:sdtPr>
            <w:rPr>
              <w:rFonts w:cs="Arial"/>
              <w:color w:val="000000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69935B7E" w:rsidR="0096065F" w:rsidRPr="00DD439D" w:rsidRDefault="002668A6" w:rsidP="000071D7">
                <w:pPr>
                  <w:rPr>
                    <w:rFonts w:cs="Arial"/>
                    <w:sz w:val="20"/>
                    <w:szCs w:val="20"/>
                  </w:rPr>
                </w:pPr>
                <w:r w:rsidRPr="002668A6">
                  <w:rPr>
                    <w:rFonts w:cs="Arial"/>
                    <w:color w:val="000000"/>
                    <w:sz w:val="20"/>
                    <w:szCs w:val="20"/>
                    <w:lang w:val="en-US"/>
                  </w:rPr>
                  <w:t>Suguna Sasseetharan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5A190" w14:textId="1C1702EC" w:rsidR="0096065F" w:rsidRPr="0096065F" w:rsidRDefault="002668A6" w:rsidP="000071D7">
                <w:pPr>
                  <w:rPr>
                    <w:rFonts w:cs="Arial"/>
                    <w:sz w:val="20"/>
                    <w:szCs w:val="20"/>
                  </w:rPr>
                </w:pPr>
                <w:r w:rsidRPr="002668A6">
                  <w:rPr>
                    <w:rFonts w:cs="Arial"/>
                    <w:sz w:val="20"/>
                    <w:szCs w:val="20"/>
                  </w:rPr>
                  <w:t>Ramera Fernando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B6F8" w14:textId="77777777" w:rsidR="00312874" w:rsidRDefault="00312874" w:rsidP="00DA3815">
      <w:pPr>
        <w:spacing w:line="240" w:lineRule="auto"/>
      </w:pPr>
      <w:r>
        <w:separator/>
      </w:r>
    </w:p>
  </w:endnote>
  <w:endnote w:type="continuationSeparator" w:id="0">
    <w:p w14:paraId="514BD97D" w14:textId="77777777" w:rsidR="00312874" w:rsidRDefault="00312874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AFAC" w14:textId="77777777" w:rsidR="00312874" w:rsidRDefault="00312874" w:rsidP="00DA3815">
      <w:pPr>
        <w:spacing w:line="240" w:lineRule="auto"/>
      </w:pPr>
      <w:r>
        <w:separator/>
      </w:r>
    </w:p>
  </w:footnote>
  <w:footnote w:type="continuationSeparator" w:id="0">
    <w:p w14:paraId="669D9A18" w14:textId="77777777" w:rsidR="00312874" w:rsidRDefault="00312874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EBB"/>
    <w:multiLevelType w:val="hybridMultilevel"/>
    <w:tmpl w:val="19727DCA"/>
    <w:lvl w:ilvl="0" w:tplc="3AB224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F1429"/>
    <w:multiLevelType w:val="hybridMultilevel"/>
    <w:tmpl w:val="C4A47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F6DFD"/>
    <w:multiLevelType w:val="hybridMultilevel"/>
    <w:tmpl w:val="FD58E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07666"/>
    <w:multiLevelType w:val="hybridMultilevel"/>
    <w:tmpl w:val="1520D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B62F46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F2A3A"/>
    <w:multiLevelType w:val="hybridMultilevel"/>
    <w:tmpl w:val="35D2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31"/>
  </w:num>
  <w:num w:numId="5">
    <w:abstractNumId w:val="2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27"/>
  </w:num>
  <w:num w:numId="12">
    <w:abstractNumId w:val="26"/>
  </w:num>
  <w:num w:numId="13">
    <w:abstractNumId w:val="4"/>
  </w:num>
  <w:num w:numId="14">
    <w:abstractNumId w:val="19"/>
  </w:num>
  <w:num w:numId="15">
    <w:abstractNumId w:val="21"/>
  </w:num>
  <w:num w:numId="16">
    <w:abstractNumId w:val="32"/>
  </w:num>
  <w:num w:numId="17">
    <w:abstractNumId w:val="22"/>
  </w:num>
  <w:num w:numId="18">
    <w:abstractNumId w:val="1"/>
  </w:num>
  <w:num w:numId="19">
    <w:abstractNumId w:val="18"/>
  </w:num>
  <w:num w:numId="20">
    <w:abstractNumId w:val="10"/>
  </w:num>
  <w:num w:numId="21">
    <w:abstractNumId w:val="25"/>
  </w:num>
  <w:num w:numId="22">
    <w:abstractNumId w:val="17"/>
  </w:num>
  <w:num w:numId="23">
    <w:abstractNumId w:val="12"/>
  </w:num>
  <w:num w:numId="24">
    <w:abstractNumId w:val="13"/>
  </w:num>
  <w:num w:numId="25">
    <w:abstractNumId w:val="33"/>
  </w:num>
  <w:num w:numId="26">
    <w:abstractNumId w:val="28"/>
  </w:num>
  <w:num w:numId="27">
    <w:abstractNumId w:val="11"/>
  </w:num>
  <w:num w:numId="28">
    <w:abstractNumId w:val="29"/>
  </w:num>
  <w:num w:numId="29">
    <w:abstractNumId w:val="24"/>
  </w:num>
  <w:num w:numId="30">
    <w:abstractNumId w:val="34"/>
  </w:num>
  <w:num w:numId="31">
    <w:abstractNumId w:val="7"/>
  </w:num>
  <w:num w:numId="32">
    <w:abstractNumId w:val="16"/>
  </w:num>
  <w:num w:numId="33">
    <w:abstractNumId w:val="20"/>
  </w:num>
  <w:num w:numId="34">
    <w:abstractNumId w:val="3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071D7"/>
    <w:rsid w:val="000166E9"/>
    <w:rsid w:val="00035DDD"/>
    <w:rsid w:val="00076024"/>
    <w:rsid w:val="0008253B"/>
    <w:rsid w:val="00085065"/>
    <w:rsid w:val="00097EAF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D365C"/>
    <w:rsid w:val="001E18CF"/>
    <w:rsid w:val="001E3DFE"/>
    <w:rsid w:val="001E7C56"/>
    <w:rsid w:val="0023755E"/>
    <w:rsid w:val="00237C0B"/>
    <w:rsid w:val="002668A6"/>
    <w:rsid w:val="00274E65"/>
    <w:rsid w:val="00294548"/>
    <w:rsid w:val="00297D61"/>
    <w:rsid w:val="00301903"/>
    <w:rsid w:val="00303D94"/>
    <w:rsid w:val="00312874"/>
    <w:rsid w:val="00314C0D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06BD6"/>
    <w:rsid w:val="004354BE"/>
    <w:rsid w:val="00440AFE"/>
    <w:rsid w:val="004714F0"/>
    <w:rsid w:val="004820D2"/>
    <w:rsid w:val="004910B3"/>
    <w:rsid w:val="00493ED8"/>
    <w:rsid w:val="004A4AD7"/>
    <w:rsid w:val="004D2577"/>
    <w:rsid w:val="00504D15"/>
    <w:rsid w:val="005109DB"/>
    <w:rsid w:val="00511D7C"/>
    <w:rsid w:val="00520A7E"/>
    <w:rsid w:val="00522F51"/>
    <w:rsid w:val="0052368C"/>
    <w:rsid w:val="00547293"/>
    <w:rsid w:val="00570D98"/>
    <w:rsid w:val="00581F4F"/>
    <w:rsid w:val="00597FE0"/>
    <w:rsid w:val="005F78B0"/>
    <w:rsid w:val="006001F0"/>
    <w:rsid w:val="00616BAB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B1CB2"/>
    <w:rsid w:val="007C5B94"/>
    <w:rsid w:val="007D68EF"/>
    <w:rsid w:val="0080056A"/>
    <w:rsid w:val="00847F33"/>
    <w:rsid w:val="00887075"/>
    <w:rsid w:val="008A3BB1"/>
    <w:rsid w:val="008B786E"/>
    <w:rsid w:val="008C147D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9F0EAE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845E4"/>
    <w:rsid w:val="00BB18B7"/>
    <w:rsid w:val="00BC6656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CD3945"/>
    <w:rsid w:val="00D1655C"/>
    <w:rsid w:val="00DA3815"/>
    <w:rsid w:val="00DD439D"/>
    <w:rsid w:val="00E23C1B"/>
    <w:rsid w:val="00E53924"/>
    <w:rsid w:val="00EB0D7B"/>
    <w:rsid w:val="00ED38E1"/>
    <w:rsid w:val="00EF536A"/>
    <w:rsid w:val="00F11F8C"/>
    <w:rsid w:val="00F230C0"/>
    <w:rsid w:val="00F34060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Chart%20in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Comparing Nursing Clinical Documentation Compliance in D-4 Unit Before &amp; After PI Project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Compliance Precentage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'[Chart in Microsoft Word]Sheet1'!$A$4:$B$10</c:f>
              <c:multiLvlStrCache>
                <c:ptCount val="7"/>
                <c:lvl>
                  <c:pt idx="0">
                    <c:v>1Q  2016</c:v>
                  </c:pt>
                  <c:pt idx="1">
                    <c:v>2Q  2016</c:v>
                  </c:pt>
                  <c:pt idx="2">
                    <c:v>3Q  2016</c:v>
                  </c:pt>
                  <c:pt idx="3">
                    <c:v>4Q  2016</c:v>
                  </c:pt>
                  <c:pt idx="4">
                    <c:v>1Q  2017</c:v>
                  </c:pt>
                  <c:pt idx="5">
                    <c:v>2Q  2017</c:v>
                  </c:pt>
                  <c:pt idx="6">
                    <c:v>3Q  2017</c:v>
                  </c:pt>
                </c:lvl>
                <c:lvl>
                  <c:pt idx="0">
                    <c:v>Before PI Project </c:v>
                  </c:pt>
                  <c:pt idx="3">
                    <c:v>After PI Project </c:v>
                  </c:pt>
                </c:lvl>
              </c:multiLvlStrCache>
            </c:multiLvlStrRef>
          </c:cat>
          <c:val>
            <c:numRef>
              <c:f>'[Chart in Microsoft Word]Sheet1'!$C$4:$C$10</c:f>
              <c:numCache>
                <c:formatCode>0%</c:formatCode>
                <c:ptCount val="7"/>
                <c:pt idx="0">
                  <c:v>0.88</c:v>
                </c:pt>
                <c:pt idx="1">
                  <c:v>0.81</c:v>
                </c:pt>
                <c:pt idx="2">
                  <c:v>0.87</c:v>
                </c:pt>
                <c:pt idx="3">
                  <c:v>0.93</c:v>
                </c:pt>
                <c:pt idx="4">
                  <c:v>0.92</c:v>
                </c:pt>
                <c:pt idx="5">
                  <c:v>1</c:v>
                </c:pt>
                <c:pt idx="6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F-42CC-80AC-601F6735C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2904735"/>
        <c:axId val="1562905567"/>
      </c:barChart>
      <c:lineChart>
        <c:grouping val="standard"/>
        <c:varyColors val="0"/>
        <c:ser>
          <c:idx val="1"/>
          <c:order val="1"/>
          <c:tx>
            <c:strRef>
              <c:f>'[Chart in Microsoft Word]Sheet1'!$D$3</c:f>
              <c:strCache>
                <c:ptCount val="1"/>
                <c:pt idx="0">
                  <c:v>Baseline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'[Chart in Microsoft Word]Sheet1'!$A$4:$B$10</c:f>
              <c:multiLvlStrCache>
                <c:ptCount val="7"/>
                <c:lvl>
                  <c:pt idx="0">
                    <c:v>1Q  2016</c:v>
                  </c:pt>
                  <c:pt idx="1">
                    <c:v>2Q  2016</c:v>
                  </c:pt>
                  <c:pt idx="2">
                    <c:v>3Q  2016</c:v>
                  </c:pt>
                  <c:pt idx="3">
                    <c:v>4Q  2016</c:v>
                  </c:pt>
                  <c:pt idx="4">
                    <c:v>1Q  2017</c:v>
                  </c:pt>
                  <c:pt idx="5">
                    <c:v>2Q  2017</c:v>
                  </c:pt>
                  <c:pt idx="6">
                    <c:v>3Q  2017</c:v>
                  </c:pt>
                </c:lvl>
                <c:lvl>
                  <c:pt idx="0">
                    <c:v>Before PI Project </c:v>
                  </c:pt>
                  <c:pt idx="3">
                    <c:v>After PI Project </c:v>
                  </c:pt>
                </c:lvl>
              </c:multiLvlStrCache>
            </c:multiLvlStrRef>
          </c:cat>
          <c:val>
            <c:numRef>
              <c:f>'[Chart in Microsoft Word]Sheet1'!$D$4:$D$10</c:f>
              <c:numCache>
                <c:formatCode>0%</c:formatCode>
                <c:ptCount val="7"/>
                <c:pt idx="0">
                  <c:v>0.85</c:v>
                </c:pt>
                <c:pt idx="1">
                  <c:v>0.85</c:v>
                </c:pt>
                <c:pt idx="2">
                  <c:v>0.85</c:v>
                </c:pt>
                <c:pt idx="3">
                  <c:v>0.85</c:v>
                </c:pt>
                <c:pt idx="4">
                  <c:v>0.85</c:v>
                </c:pt>
                <c:pt idx="5">
                  <c:v>0.85</c:v>
                </c:pt>
                <c:pt idx="6">
                  <c:v>0.85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8DF-42CC-80AC-601F6735CB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2904735"/>
        <c:axId val="1562905567"/>
      </c:lineChart>
      <c:catAx>
        <c:axId val="15629047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905567"/>
        <c:crosses val="autoZero"/>
        <c:auto val="1"/>
        <c:lblAlgn val="ctr"/>
        <c:lblOffset val="100"/>
        <c:noMultiLvlLbl val="0"/>
      </c:catAx>
      <c:valAx>
        <c:axId val="1562905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29047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007376863407391"/>
          <c:y val="0.92149254796155289"/>
          <c:w val="0.64770746971391813"/>
          <c:h val="5.79154397934961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307138"/>
    <w:rsid w:val="003372AE"/>
    <w:rsid w:val="003B298D"/>
    <w:rsid w:val="00426A00"/>
    <w:rsid w:val="004C412D"/>
    <w:rsid w:val="004D6A5F"/>
    <w:rsid w:val="005C662A"/>
    <w:rsid w:val="006D67F3"/>
    <w:rsid w:val="006F18E2"/>
    <w:rsid w:val="007E62B5"/>
    <w:rsid w:val="009C63E1"/>
    <w:rsid w:val="009D7071"/>
    <w:rsid w:val="00AF04DC"/>
    <w:rsid w:val="00B254DF"/>
    <w:rsid w:val="00BC5EC8"/>
    <w:rsid w:val="00C253A4"/>
    <w:rsid w:val="00C465D8"/>
    <w:rsid w:val="00CC3F6B"/>
    <w:rsid w:val="00CC6684"/>
    <w:rsid w:val="00E17380"/>
    <w:rsid w:val="00E263C4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4475-49FA-458C-81E0-2840B248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5</cp:revision>
  <cp:lastPrinted>2017-12-31T20:40:00Z</cp:lastPrinted>
  <dcterms:created xsi:type="dcterms:W3CDTF">2018-04-04T10:19:00Z</dcterms:created>
  <dcterms:modified xsi:type="dcterms:W3CDTF">2018-04-04T12:06:00Z</dcterms:modified>
</cp:coreProperties>
</file>