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C476C9" w:rsidRPr="00CD0A93" w14:paraId="5EB9E5CF" w14:textId="77777777" w:rsidTr="00704086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1035102A" w14:textId="77777777" w:rsidR="00C476C9" w:rsidRPr="00CD0A93" w:rsidRDefault="00C476C9" w:rsidP="00704086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C476C9" w:rsidRPr="00321654" w14:paraId="7A5410CE" w14:textId="77777777" w:rsidTr="00704086">
        <w:trPr>
          <w:trHeight w:val="432"/>
        </w:trPr>
        <w:tc>
          <w:tcPr>
            <w:tcW w:w="10519" w:type="dxa"/>
            <w:gridSpan w:val="4"/>
            <w:shd w:val="clear" w:color="auto" w:fill="auto"/>
          </w:tcPr>
          <w:p w14:paraId="1CB22C24" w14:textId="56DCDCE7" w:rsidR="00C476C9" w:rsidRPr="00714581" w:rsidRDefault="00515211" w:rsidP="00704086">
            <w:pPr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 w:rsidRPr="00515211">
              <w:rPr>
                <w:rFonts w:cs="Arial"/>
                <w:bCs/>
                <w:sz w:val="20"/>
                <w:szCs w:val="20"/>
              </w:rPr>
              <w:t>Cost and Time Efficiency in Orthotic Management</w:t>
            </w:r>
          </w:p>
        </w:tc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15D53A31" w:rsidR="00B749DB" w:rsidRPr="00321654" w:rsidRDefault="009C36CB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2A3F7D51" w:rsidR="00B749DB" w:rsidRPr="00321654" w:rsidRDefault="00B11222" w:rsidP="008E49C2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B11222">
                  <w:rPr>
                    <w:rFonts w:cs="Arial"/>
                    <w:color w:val="000000" w:themeColor="text1"/>
                    <w:sz w:val="20"/>
                  </w:rPr>
                  <w:t>Orthotics &amp; Prosthetics Services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699027FC" w:rsidR="00B749DB" w:rsidRPr="00321654" w:rsidRDefault="008E400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042EB94A" w:rsidR="00B749DB" w:rsidRPr="00321654" w:rsidRDefault="00B11222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43C92E47" w:rsidR="00B749DB" w:rsidRPr="00321654" w:rsidRDefault="00B11222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18761CF8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06421AF5" w14:textId="77777777" w:rsidR="002F7336" w:rsidRPr="0037000B" w:rsidRDefault="002F7336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B951366" w14:textId="32048AF0" w:rsidR="00B11222" w:rsidRPr="00032733" w:rsidRDefault="00184597" w:rsidP="002F7336">
            <w:pPr>
              <w:rPr>
                <w:rFonts w:cs="Arial"/>
                <w:sz w:val="20"/>
                <w:szCs w:val="20"/>
                <w:lang w:val="en-US"/>
              </w:rPr>
            </w:pPr>
            <w:r w:rsidRPr="00032733">
              <w:rPr>
                <w:rFonts w:cs="Arial"/>
                <w:sz w:val="20"/>
              </w:rPr>
              <w:t>The flow of p</w:t>
            </w:r>
            <w:r w:rsidR="00B11222" w:rsidRPr="00032733">
              <w:rPr>
                <w:rFonts w:cs="Arial"/>
                <w:sz w:val="20"/>
              </w:rPr>
              <w:t>atients undergoing Orthopedics procedure</w:t>
            </w:r>
            <w:r w:rsidR="00032733" w:rsidRPr="00032733">
              <w:rPr>
                <w:rFonts w:cs="Arial"/>
                <w:sz w:val="20"/>
              </w:rPr>
              <w:t xml:space="preserve"> takes around 9 weeks,</w:t>
            </w:r>
            <w:r w:rsidR="00B11222" w:rsidRPr="00032733">
              <w:rPr>
                <w:rFonts w:cs="Arial"/>
                <w:sz w:val="20"/>
              </w:rPr>
              <w:t xml:space="preserve"> </w:t>
            </w:r>
            <w:r w:rsidRPr="00032733">
              <w:rPr>
                <w:rFonts w:cs="Arial"/>
                <w:sz w:val="20"/>
              </w:rPr>
              <w:t xml:space="preserve">starting from surgery day </w:t>
            </w:r>
            <w:r w:rsidR="00032733" w:rsidRPr="00032733">
              <w:rPr>
                <w:rFonts w:cs="Arial"/>
                <w:sz w:val="20"/>
              </w:rPr>
              <w:t>until</w:t>
            </w:r>
            <w:r w:rsidRPr="00032733">
              <w:rPr>
                <w:rFonts w:cs="Arial"/>
                <w:sz w:val="20"/>
              </w:rPr>
              <w:t xml:space="preserve"> patient</w:t>
            </w:r>
            <w:r w:rsidR="003D6B49" w:rsidRPr="00032733">
              <w:rPr>
                <w:rFonts w:cs="Arial"/>
                <w:sz w:val="20"/>
              </w:rPr>
              <w:t xml:space="preserve"> </w:t>
            </w:r>
            <w:r w:rsidRPr="00032733">
              <w:rPr>
                <w:rFonts w:cs="Arial"/>
                <w:sz w:val="20"/>
              </w:rPr>
              <w:t xml:space="preserve">is seen in </w:t>
            </w:r>
            <w:r w:rsidR="003D6B49" w:rsidRPr="00032733">
              <w:rPr>
                <w:rFonts w:cs="Arial"/>
                <w:sz w:val="20"/>
              </w:rPr>
              <w:t xml:space="preserve">Orthotics Clinic for </w:t>
            </w:r>
            <w:r w:rsidRPr="00032733">
              <w:rPr>
                <w:rFonts w:cs="Arial"/>
                <w:sz w:val="20"/>
              </w:rPr>
              <w:t>f</w:t>
            </w:r>
            <w:r w:rsidR="003D6B49" w:rsidRPr="00032733">
              <w:rPr>
                <w:rFonts w:cs="Arial"/>
                <w:sz w:val="20"/>
              </w:rPr>
              <w:t>itting</w:t>
            </w:r>
            <w:r w:rsidR="00032733" w:rsidRPr="00032733">
              <w:rPr>
                <w:rFonts w:cs="Arial"/>
                <w:sz w:val="20"/>
              </w:rPr>
              <w:t xml:space="preserve">; this long </w:t>
            </w:r>
            <w:r w:rsidR="002F7336">
              <w:rPr>
                <w:rFonts w:cs="Arial"/>
                <w:sz w:val="20"/>
              </w:rPr>
              <w:t xml:space="preserve">process is </w:t>
            </w:r>
            <w:r w:rsidR="00032733" w:rsidRPr="00032733">
              <w:rPr>
                <w:rFonts w:cs="Arial"/>
                <w:sz w:val="20"/>
              </w:rPr>
              <w:t>result</w:t>
            </w:r>
            <w:r w:rsidR="002F7336">
              <w:rPr>
                <w:rFonts w:cs="Arial"/>
                <w:sz w:val="20"/>
              </w:rPr>
              <w:t>ing</w:t>
            </w:r>
            <w:r w:rsidR="00032733" w:rsidRPr="00032733">
              <w:rPr>
                <w:rFonts w:cs="Arial"/>
                <w:sz w:val="20"/>
              </w:rPr>
              <w:t xml:space="preserve"> in patient dissatisfaction due to long </w:t>
            </w:r>
            <w:r w:rsidR="002F7336">
              <w:rPr>
                <w:rFonts w:cs="Arial"/>
                <w:sz w:val="20"/>
              </w:rPr>
              <w:t>waiting</w:t>
            </w:r>
            <w:r w:rsidR="00CE6718">
              <w:rPr>
                <w:rFonts w:cs="Arial"/>
                <w:sz w:val="20"/>
              </w:rPr>
              <w:t xml:space="preserve"> time</w:t>
            </w:r>
            <w:r w:rsidR="00032733" w:rsidRPr="00032733">
              <w:rPr>
                <w:rFonts w:cs="Arial"/>
                <w:sz w:val="20"/>
              </w:rPr>
              <w:t>, high cost</w:t>
            </w:r>
            <w:r w:rsidR="00AD0BD2">
              <w:rPr>
                <w:rFonts w:cs="Arial"/>
                <w:sz w:val="20"/>
              </w:rPr>
              <w:t xml:space="preserve"> </w:t>
            </w:r>
            <w:r w:rsidR="00032733" w:rsidRPr="00032733">
              <w:rPr>
                <w:rFonts w:cs="Arial"/>
                <w:sz w:val="20"/>
              </w:rPr>
              <w:t>and improper slot utilization.</w:t>
            </w:r>
            <w:r w:rsidR="00032733" w:rsidRPr="00032733">
              <w:rPr>
                <w:rFonts w:cs="Arial"/>
                <w:sz w:val="20"/>
                <w:szCs w:val="20"/>
                <w:lang w:val="en-US"/>
              </w:rPr>
              <w:t xml:space="preserve"> Therefore, this</w:t>
            </w:r>
            <w:r w:rsidR="00B11222" w:rsidRPr="00032733">
              <w:rPr>
                <w:rFonts w:cs="Arial"/>
                <w:sz w:val="20"/>
                <w:szCs w:val="20"/>
                <w:lang w:val="en-US"/>
              </w:rPr>
              <w:t xml:space="preserve"> pro</w:t>
            </w:r>
            <w:r w:rsidR="00032733" w:rsidRPr="00032733">
              <w:rPr>
                <w:rFonts w:cs="Arial"/>
                <w:sz w:val="20"/>
                <w:szCs w:val="20"/>
                <w:lang w:val="en-US"/>
              </w:rPr>
              <w:t xml:space="preserve">ject was </w:t>
            </w:r>
            <w:r w:rsidR="002F7336">
              <w:rPr>
                <w:rFonts w:cs="Arial"/>
                <w:sz w:val="20"/>
                <w:szCs w:val="20"/>
                <w:lang w:val="en-US"/>
              </w:rPr>
              <w:t>initiated</w:t>
            </w:r>
            <w:r w:rsidR="00032733" w:rsidRPr="00032733">
              <w:rPr>
                <w:rFonts w:cs="Arial"/>
                <w:sz w:val="20"/>
                <w:szCs w:val="20"/>
                <w:lang w:val="en-US"/>
              </w:rPr>
              <w:t xml:space="preserve"> to</w:t>
            </w:r>
            <w:r w:rsidR="00B11222" w:rsidRPr="0003273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032733" w:rsidRPr="00032733">
              <w:rPr>
                <w:rFonts w:cs="Arial"/>
                <w:sz w:val="20"/>
                <w:szCs w:val="20"/>
                <w:lang w:val="en-US"/>
              </w:rPr>
              <w:t>improve</w:t>
            </w:r>
            <w:r w:rsidR="00B11222" w:rsidRPr="00032733">
              <w:rPr>
                <w:rFonts w:cs="Arial"/>
                <w:sz w:val="20"/>
                <w:szCs w:val="20"/>
                <w:lang w:val="en-US"/>
              </w:rPr>
              <w:t xml:space="preserve"> procedure/patient flow between Department of Orthopedic Surgery (OS)/OR and Orthotics &amp; Prosthetics Services (OPS).</w:t>
            </w:r>
          </w:p>
          <w:p w14:paraId="2D6AA6D7" w14:textId="5E37EEA4" w:rsidR="007C5B94" w:rsidRPr="00B11222" w:rsidRDefault="007C5B94" w:rsidP="007C5B94">
            <w:pPr>
              <w:rPr>
                <w:rFonts w:cs="Arial"/>
                <w:color w:val="00A3E4" w:themeColor="accent2"/>
                <w:sz w:val="20"/>
                <w:szCs w:val="20"/>
                <w:lang w:val="en-US"/>
              </w:rPr>
            </w:pPr>
          </w:p>
          <w:p w14:paraId="550391E2" w14:textId="77777777" w:rsidR="00B749DB" w:rsidRPr="007C5B94" w:rsidRDefault="00B749DB" w:rsidP="007C5B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6F8F5EE5" w14:textId="3110D9B5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6E7CD123" w14:textId="77777777" w:rsidR="002F7336" w:rsidRPr="004910B3" w:rsidRDefault="002F7336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EF0C16A" w14:textId="00CD14AA" w:rsidR="00AD0BD2" w:rsidRPr="00C934A5" w:rsidRDefault="00AD0BD2" w:rsidP="00B746D4">
            <w:pPr>
              <w:rPr>
                <w:rFonts w:cs="Arial"/>
                <w:color w:val="000000" w:themeColor="text1"/>
                <w:sz w:val="20"/>
              </w:rPr>
            </w:pPr>
            <w:r w:rsidRPr="005B562E">
              <w:rPr>
                <w:rFonts w:cs="Arial"/>
                <w:color w:val="000000" w:themeColor="text1"/>
                <w:sz w:val="20"/>
              </w:rPr>
              <w:t xml:space="preserve">To </w:t>
            </w:r>
            <w:r w:rsidR="005B562E">
              <w:rPr>
                <w:rFonts w:cs="Arial"/>
                <w:color w:val="000000" w:themeColor="text1"/>
                <w:sz w:val="20"/>
              </w:rPr>
              <w:t xml:space="preserve">decrease cost and time from procedure date to first seen in </w:t>
            </w:r>
            <w:r w:rsidR="00B746D4">
              <w:rPr>
                <w:rFonts w:cs="Arial"/>
                <w:color w:val="000000" w:themeColor="text1"/>
                <w:sz w:val="20"/>
              </w:rPr>
              <w:t>Orthotics &amp; P</w:t>
            </w:r>
            <w:r w:rsidR="005B562E">
              <w:rPr>
                <w:rFonts w:cs="Arial"/>
                <w:color w:val="000000" w:themeColor="text1"/>
                <w:sz w:val="20"/>
              </w:rPr>
              <w:t>rosthetic</w:t>
            </w:r>
            <w:r w:rsidR="00B746D4">
              <w:rPr>
                <w:rFonts w:cs="Arial"/>
                <w:color w:val="000000" w:themeColor="text1"/>
                <w:sz w:val="20"/>
              </w:rPr>
              <w:t>s</w:t>
            </w:r>
            <w:r w:rsidR="005B562E">
              <w:rPr>
                <w:rFonts w:cs="Arial"/>
                <w:color w:val="000000" w:themeColor="text1"/>
                <w:sz w:val="20"/>
              </w:rPr>
              <w:t xml:space="preserve"> clinic </w:t>
            </w:r>
            <w:r w:rsidRPr="005B562E">
              <w:rPr>
                <w:rFonts w:cs="Arial"/>
                <w:color w:val="000000" w:themeColor="text1"/>
                <w:sz w:val="20"/>
                <w:lang w:val="en-US"/>
              </w:rPr>
              <w:t xml:space="preserve">40% from the baseline by the end of September 2017. </w:t>
            </w:r>
            <w:bookmarkStart w:id="0" w:name="_GoBack"/>
            <w:bookmarkEnd w:id="0"/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BC336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61FCDD5C" w14:textId="77777777" w:rsidR="0093228E" w:rsidRPr="0037000B" w:rsidRDefault="0093228E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45F84B8" w14:textId="7115A6F8" w:rsidR="00B749DB" w:rsidRPr="0037000B" w:rsidRDefault="008167AC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AE0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29E7A982" w:rsidR="00B749DB" w:rsidRPr="0037000B" w:rsidRDefault="008167AC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6D29DBDD" w:rsidR="00B749DB" w:rsidRPr="0037000B" w:rsidRDefault="008167AC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6C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281575B6" w:rsidR="00B749DB" w:rsidRPr="0037000B" w:rsidRDefault="008167AC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BD2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77777777" w:rsidR="00B749DB" w:rsidRPr="0037000B" w:rsidRDefault="008167AC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8167AC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122DCCEA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021AD540" w14:textId="77777777" w:rsidR="005B562E" w:rsidRDefault="005B562E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31A6F595" w:rsidR="00B749DB" w:rsidRPr="0037000B" w:rsidRDefault="007C5B94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Efficient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84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2"/>
      </w:tblGrid>
      <w:tr w:rsidR="00B749DB" w:rsidRPr="00CD0A93" w14:paraId="6BD332CD" w14:textId="77777777" w:rsidTr="00A02AAF">
        <w:trPr>
          <w:trHeight w:val="1574"/>
        </w:trPr>
        <w:tc>
          <w:tcPr>
            <w:tcW w:w="1084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10616" w:type="dxa"/>
              <w:tblLook w:val="04A0" w:firstRow="1" w:lastRow="0" w:firstColumn="1" w:lastColumn="0" w:noHBand="0" w:noVBand="1"/>
            </w:tblPr>
            <w:tblGrid>
              <w:gridCol w:w="5308"/>
              <w:gridCol w:w="5308"/>
            </w:tblGrid>
            <w:tr w:rsidR="00B749DB" w14:paraId="16F98123" w14:textId="77777777" w:rsidTr="008E400D">
              <w:trPr>
                <w:trHeight w:val="402"/>
              </w:trPr>
              <w:tc>
                <w:tcPr>
                  <w:tcW w:w="5308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308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93228E">
              <w:trPr>
                <w:trHeight w:val="364"/>
              </w:trPr>
              <w:tc>
                <w:tcPr>
                  <w:tcW w:w="5308" w:type="dxa"/>
                </w:tcPr>
                <w:p w14:paraId="197447C8" w14:textId="384D15DE" w:rsidR="003642AE" w:rsidRPr="0093228E" w:rsidRDefault="005B562E" w:rsidP="0093228E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Time from Procedure to first seen in Orthotic</w:t>
                  </w:r>
                  <w:r w:rsidR="0093228E">
                    <w:rPr>
                      <w:rFonts w:cs="Arial"/>
                      <w:color w:val="000000" w:themeColor="text1"/>
                      <w:sz w:val="20"/>
                    </w:rPr>
                    <w:t xml:space="preserve"> clinic (Day)</w:t>
                  </w:r>
                </w:p>
              </w:tc>
              <w:tc>
                <w:tcPr>
                  <w:tcW w:w="5308" w:type="dxa"/>
                </w:tcPr>
                <w:p w14:paraId="1CF29601" w14:textId="20C810CF" w:rsidR="008E400D" w:rsidRPr="00707665" w:rsidRDefault="007B6AE0" w:rsidP="0093228E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707665">
                    <w:rPr>
                      <w:rFonts w:cs="Arial"/>
                      <w:color w:val="000000" w:themeColor="text1"/>
                      <w:sz w:val="20"/>
                    </w:rPr>
                    <w:t>40% from baseline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A02AAF">
        <w:trPr>
          <w:trHeight w:val="1894"/>
        </w:trPr>
        <w:tc>
          <w:tcPr>
            <w:tcW w:w="10842" w:type="dxa"/>
          </w:tcPr>
          <w:p w14:paraId="2050DB7C" w14:textId="11AA00DB" w:rsidR="00B749DB" w:rsidRDefault="00B749DB" w:rsidP="00194CCD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</w:p>
          <w:p w14:paraId="41EF8D94" w14:textId="77777777" w:rsidR="00194CCD" w:rsidRPr="00DD439D" w:rsidRDefault="00194CCD" w:rsidP="00194CCD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6D8C951C" w14:textId="628BD5BD" w:rsidR="00707665" w:rsidRPr="00707665" w:rsidRDefault="00707665" w:rsidP="00707665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707665">
              <w:rPr>
                <w:rFonts w:cs="Arial"/>
                <w:sz w:val="20"/>
                <w:szCs w:val="28"/>
              </w:rPr>
              <w:t xml:space="preserve">Patient will have one visit to </w:t>
            </w:r>
            <w:r w:rsidRPr="00707665">
              <w:rPr>
                <w:rFonts w:cs="Arial"/>
                <w:sz w:val="20"/>
                <w:szCs w:val="28"/>
                <w:lang w:val="en-US"/>
              </w:rPr>
              <w:t>Orthotics &amp; Prosthetics(OPS) Services</w:t>
            </w:r>
            <w:r w:rsidRPr="00707665">
              <w:rPr>
                <w:rFonts w:cs="Arial"/>
                <w:sz w:val="20"/>
                <w:szCs w:val="28"/>
              </w:rPr>
              <w:t xml:space="preserve"> for fitting (product delivery) rather than two visits in the normal procedure.</w:t>
            </w:r>
          </w:p>
          <w:p w14:paraId="454154CC" w14:textId="3BAE0AC7" w:rsidR="00707665" w:rsidRPr="00707665" w:rsidRDefault="00707665" w:rsidP="00194CCD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707665">
              <w:rPr>
                <w:rFonts w:cs="Arial"/>
                <w:sz w:val="20"/>
                <w:szCs w:val="28"/>
                <w:lang w:val="en-US"/>
              </w:rPr>
              <w:t>Orthotics &amp; Prosthetics Services</w:t>
            </w:r>
            <w:r w:rsidRPr="00707665">
              <w:rPr>
                <w:rFonts w:cs="Arial"/>
                <w:sz w:val="20"/>
                <w:szCs w:val="28"/>
              </w:rPr>
              <w:t xml:space="preserve"> will attend to the patient in the Operating Room (OR) to take the required measurement immediately after the surgery is done and while patient is under anesthesia.</w:t>
            </w:r>
          </w:p>
          <w:p w14:paraId="5900E502" w14:textId="562BA3BB" w:rsidR="00B749DB" w:rsidRPr="00707665" w:rsidRDefault="00707665" w:rsidP="00707665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707665">
              <w:rPr>
                <w:rFonts w:cs="Arial"/>
                <w:sz w:val="20"/>
                <w:szCs w:val="28"/>
              </w:rPr>
              <w:t xml:space="preserve">In the follow up appointment with orthopedic (after 6 weeks), patient has already scheduled appointment with </w:t>
            </w:r>
            <w:r w:rsidRPr="00707665">
              <w:rPr>
                <w:rFonts w:cs="Arial"/>
                <w:sz w:val="20"/>
                <w:szCs w:val="28"/>
                <w:lang w:val="en-US"/>
              </w:rPr>
              <w:t>Orthotics &amp; Prosthetics Services</w:t>
            </w:r>
            <w:r w:rsidRPr="00707665">
              <w:rPr>
                <w:rFonts w:cs="Arial"/>
                <w:sz w:val="20"/>
                <w:szCs w:val="28"/>
              </w:rPr>
              <w:t xml:space="preserve"> for fitting of the device on same day. This means, a separate OPS service will not be required for the patient as it will match with orthopedic visit dates. </w:t>
            </w:r>
          </w:p>
        </w:tc>
      </w:tr>
      <w:tr w:rsidR="00B749DB" w:rsidRPr="00CD0A93" w14:paraId="4C64EF4B" w14:textId="77777777" w:rsidTr="00707665">
        <w:trPr>
          <w:trHeight w:val="12420"/>
        </w:trPr>
        <w:tc>
          <w:tcPr>
            <w:tcW w:w="10842" w:type="dxa"/>
          </w:tcPr>
          <w:p w14:paraId="4B182767" w14:textId="35712D9F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51071413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764BEA6" w14:textId="13CA334C" w:rsidR="009E461E" w:rsidRDefault="009E461E" w:rsidP="009E461E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1A912E9A" w14:textId="27DC7ED6" w:rsidR="00194CCD" w:rsidRPr="00194CCD" w:rsidRDefault="00194CCD" w:rsidP="00194CCD">
            <w:pPr>
              <w:pStyle w:val="ListParagraph"/>
              <w:ind w:left="342"/>
              <w:rPr>
                <w:rFonts w:cs="Arial"/>
                <w:b/>
                <w:bCs/>
                <w:color w:val="000000" w:themeColor="text1"/>
                <w:sz w:val="20"/>
                <w:lang w:val="en-US"/>
              </w:rPr>
            </w:pPr>
            <w:r w:rsidRPr="00194CCD">
              <w:rPr>
                <w:rFonts w:cs="Arial"/>
                <w:b/>
                <w:bCs/>
                <w:color w:val="000000" w:themeColor="text1"/>
                <w:sz w:val="20"/>
                <w:lang w:val="en-US"/>
              </w:rPr>
              <w:t>Cost efficiency:</w:t>
            </w:r>
          </w:p>
          <w:p w14:paraId="30F75314" w14:textId="272CB7D3" w:rsidR="00194CCD" w:rsidRDefault="00194CCD" w:rsidP="00194CCD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  <w:lang w:val="en-US"/>
              </w:rPr>
            </w:pPr>
            <w:r w:rsidRPr="00194CCD">
              <w:rPr>
                <w:rFonts w:cs="Arial"/>
                <w:color w:val="000000" w:themeColor="text1"/>
                <w:sz w:val="20"/>
                <w:lang w:val="en-US"/>
              </w:rPr>
              <w:t xml:space="preserve">Patient 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 xml:space="preserve">is </w:t>
            </w:r>
            <w:r w:rsidRPr="00194CCD">
              <w:rPr>
                <w:rFonts w:cs="Arial"/>
                <w:color w:val="000000" w:themeColor="text1"/>
                <w:sz w:val="20"/>
                <w:lang w:val="en-US"/>
              </w:rPr>
              <w:t>no longer require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>d</w:t>
            </w:r>
            <w:r w:rsidRPr="00194CCD">
              <w:rPr>
                <w:rFonts w:cs="Arial"/>
                <w:color w:val="000000" w:themeColor="text1"/>
                <w:sz w:val="20"/>
                <w:lang w:val="en-US"/>
              </w:rPr>
              <w:t xml:space="preserve"> to attend to Hospital for </w:t>
            </w:r>
            <w:r w:rsidRPr="00032733">
              <w:rPr>
                <w:rFonts w:cs="Arial"/>
                <w:sz w:val="20"/>
                <w:szCs w:val="20"/>
                <w:lang w:val="en-US"/>
              </w:rPr>
              <w:t xml:space="preserve">Orthotics &amp; Prosthetics Services </w:t>
            </w:r>
            <w:r>
              <w:rPr>
                <w:rFonts w:cs="Arial"/>
                <w:sz w:val="20"/>
                <w:szCs w:val="20"/>
                <w:lang w:val="en-US"/>
              </w:rPr>
              <w:t>(</w:t>
            </w:r>
            <w:r w:rsidRPr="00194CCD">
              <w:rPr>
                <w:rFonts w:cs="Arial"/>
                <w:color w:val="000000" w:themeColor="text1"/>
                <w:sz w:val="20"/>
                <w:lang w:val="en-US"/>
              </w:rPr>
              <w:t>OPS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>)</w:t>
            </w:r>
            <w:r w:rsidRPr="00194CCD">
              <w:rPr>
                <w:rFonts w:cs="Arial"/>
                <w:color w:val="000000" w:themeColor="text1"/>
                <w:sz w:val="20"/>
                <w:lang w:val="en-US"/>
              </w:rPr>
              <w:t xml:space="preserve"> service only as he/she will be scheduled to be seen at same days of his/her scheduled appointments for Surgery and Orthopedic follow-up. In other words, patient will be seen in one phase rather than two phases of treatment course. </w:t>
            </w:r>
          </w:p>
          <w:p w14:paraId="7994E866" w14:textId="77777777" w:rsidR="00AF6803" w:rsidRDefault="00AF6803" w:rsidP="00194CCD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  <w:lang w:val="en-US"/>
              </w:rPr>
            </w:pPr>
          </w:p>
          <w:p w14:paraId="064685BE" w14:textId="4A8BD4A6" w:rsidR="00194CCD" w:rsidRPr="00194CCD" w:rsidRDefault="00194CCD" w:rsidP="00194CCD">
            <w:pPr>
              <w:pStyle w:val="ListParagraph"/>
              <w:ind w:left="342"/>
              <w:rPr>
                <w:rFonts w:cs="Arial"/>
                <w:b/>
                <w:bCs/>
                <w:color w:val="000000" w:themeColor="text1"/>
                <w:sz w:val="20"/>
                <w:lang w:val="en-US"/>
              </w:rPr>
            </w:pPr>
            <w:r w:rsidRPr="00194CCD">
              <w:rPr>
                <w:rFonts w:cs="Arial"/>
                <w:b/>
                <w:bCs/>
                <w:color w:val="000000" w:themeColor="text1"/>
                <w:sz w:val="20"/>
                <w:lang w:val="en-US"/>
              </w:rPr>
              <w:t>Total Savings</w:t>
            </w:r>
          </w:p>
          <w:p w14:paraId="4B248FB2" w14:textId="65F39CB2" w:rsidR="00194CCD" w:rsidRPr="00AF6803" w:rsidRDefault="00194CCD" w:rsidP="00194CCD">
            <w:pPr>
              <w:rPr>
                <w:rFonts w:cs="Arial"/>
                <w:b/>
                <w:bCs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  <w:lang w:val="en-US"/>
              </w:rPr>
              <w:t xml:space="preserve">      </w:t>
            </w:r>
            <w:r w:rsidRPr="00194CCD">
              <w:rPr>
                <w:rFonts w:cs="Arial"/>
                <w:color w:val="000000" w:themeColor="text1"/>
                <w:sz w:val="20"/>
              </w:rPr>
              <w:t xml:space="preserve">Tickets plus accommodation cost on average </w:t>
            </w:r>
            <w:r w:rsidRPr="00AF6803">
              <w:rPr>
                <w:rFonts w:cs="Arial"/>
                <w:b/>
                <w:bCs/>
                <w:color w:val="000000" w:themeColor="text1"/>
                <w:sz w:val="20"/>
              </w:rPr>
              <w:t>SAR 2,500 per patient.</w:t>
            </w:r>
          </w:p>
          <w:p w14:paraId="54A9887D" w14:textId="4511CECB" w:rsidR="00194CCD" w:rsidRPr="00194CCD" w:rsidRDefault="00AF6803" w:rsidP="00AF6803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49A1BC" wp14:editId="46BFA996">
                      <wp:simplePos x="0" y="0"/>
                      <wp:positionH relativeFrom="column">
                        <wp:posOffset>5734050</wp:posOffset>
                      </wp:positionH>
                      <wp:positionV relativeFrom="paragraph">
                        <wp:posOffset>58420</wp:posOffset>
                      </wp:positionV>
                      <wp:extent cx="626110" cy="47625"/>
                      <wp:effectExtent l="19050" t="19050" r="40640" b="47625"/>
                      <wp:wrapNone/>
                      <wp:docPr id="4" name="Notched 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110" cy="47625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239D46"/>
                              </a:solidFill>
                              <a:ln w="12700" cap="flat" cmpd="sng" algn="ctr">
                                <a:solidFill>
                                  <a:srgbClr val="239D4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81EE2A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Notched Right Arrow 4" o:spid="_x0000_s1026" type="#_x0000_t94" style="position:absolute;margin-left:451.5pt;margin-top:4.6pt;width:49.3pt;height: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" adj="20778" fillcolor="#239d46" strokecolor="#177231" strokeweight="1pt"/>
                  </w:pict>
                </mc:Fallback>
              </mc:AlternateContent>
            </w:r>
            <w:r w:rsidR="00194CCD">
              <w:rPr>
                <w:rFonts w:cs="Arial"/>
                <w:noProof/>
                <w:color w:val="000000" w:themeColor="text1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142D7B" wp14:editId="4EE39372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41910</wp:posOffset>
                      </wp:positionV>
                      <wp:extent cx="626110" cy="47625"/>
                      <wp:effectExtent l="19050" t="19050" r="40640" b="47625"/>
                      <wp:wrapNone/>
                      <wp:docPr id="3" name="Notch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110" cy="47625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5A969" id="Notched Right Arrow 3" o:spid="_x0000_s1026" type="#_x0000_t94" style="position:absolute;margin-left:227.1pt;margin-top:3.3pt;width:49.3pt;height: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" adj="20778" fillcolor="#239d46 [3204]" strokecolor="#114d22 [1604]" strokeweight="1pt"/>
                  </w:pict>
                </mc:Fallback>
              </mc:AlternateContent>
            </w:r>
            <w:r w:rsidR="00194CCD">
              <w:rPr>
                <w:rFonts w:cs="Arial"/>
                <w:color w:val="000000" w:themeColor="text1"/>
                <w:sz w:val="20"/>
              </w:rPr>
              <w:t>(</w:t>
            </w:r>
            <w:r w:rsidR="00194CCD" w:rsidRPr="00194CCD">
              <w:rPr>
                <w:rFonts w:cs="Arial"/>
                <w:color w:val="000000" w:themeColor="text1"/>
                <w:sz w:val="20"/>
              </w:rPr>
              <w:t>For around 35 patients in 9 month</w:t>
            </w:r>
            <w:r>
              <w:rPr>
                <w:rFonts w:cs="Arial"/>
                <w:color w:val="000000" w:themeColor="text1"/>
                <w:sz w:val="20"/>
              </w:rPr>
              <w:t>-</w:t>
            </w:r>
            <w:r w:rsidR="00194CCD">
              <w:rPr>
                <w:rFonts w:cs="Arial"/>
                <w:color w:val="000000" w:themeColor="text1"/>
                <w:sz w:val="20"/>
              </w:rPr>
              <w:t>trial period</w:t>
            </w:r>
            <w:r w:rsidR="00194CCD" w:rsidRPr="00194CCD">
              <w:rPr>
                <w:rFonts w:cs="Arial"/>
                <w:color w:val="000000" w:themeColor="text1"/>
                <w:sz w:val="20"/>
              </w:rPr>
              <w:t xml:space="preserve">  </w:t>
            </w:r>
            <w:r w:rsidR="00194CCD">
              <w:rPr>
                <w:rFonts w:cs="Arial"/>
                <w:color w:val="000000" w:themeColor="text1"/>
                <w:sz w:val="20"/>
              </w:rPr>
              <w:t xml:space="preserve">                   Saving of </w:t>
            </w:r>
            <w:r>
              <w:rPr>
                <w:rFonts w:cs="Arial"/>
                <w:color w:val="000000" w:themeColor="text1"/>
                <w:sz w:val="20"/>
              </w:rPr>
              <w:t>SAR 87,500 approximately</w:t>
            </w:r>
          </w:p>
          <w:p w14:paraId="3C2217D4" w14:textId="493B015B" w:rsidR="009E461E" w:rsidRPr="00AF6803" w:rsidRDefault="00AF6803" w:rsidP="00AF6803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an </w:t>
            </w:r>
            <w:r w:rsidRPr="00AF6803">
              <w:rPr>
                <w:rFonts w:cs="Arial"/>
                <w:b/>
                <w:bCs/>
                <w:color w:val="000000" w:themeColor="text1"/>
                <w:sz w:val="20"/>
              </w:rPr>
              <w:t>annual saving of 116,667 SAR</w:t>
            </w:r>
            <w:r>
              <w:rPr>
                <w:rFonts w:cs="Arial"/>
                <w:color w:val="000000" w:themeColor="text1"/>
                <w:sz w:val="20"/>
              </w:rPr>
              <w:t>).</w:t>
            </w:r>
          </w:p>
          <w:p w14:paraId="36B6DF9E" w14:textId="1BD0F93D" w:rsidR="00707665" w:rsidRDefault="00707665" w:rsidP="009E461E"/>
          <w:p w14:paraId="3C103E2B" w14:textId="77777777" w:rsidR="00707665" w:rsidRDefault="00707665" w:rsidP="009E461E"/>
          <w:p w14:paraId="62DD14B1" w14:textId="025FCC5E" w:rsidR="009E461E" w:rsidRDefault="009E461E" w:rsidP="009E461E"/>
          <w:p w14:paraId="7F612AB5" w14:textId="77777777" w:rsidR="00B749DB" w:rsidRDefault="00707665" w:rsidP="009E461E">
            <w:r>
              <w:rPr>
                <w:noProof/>
                <w:lang w:val="en-US"/>
              </w:rPr>
              <w:drawing>
                <wp:inline distT="0" distB="0" distL="0" distR="0" wp14:anchorId="64B4070E" wp14:editId="7F8FB68B">
                  <wp:extent cx="6309875" cy="2907030"/>
                  <wp:effectExtent l="0" t="0" r="15240" b="762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160B22DB" w14:textId="7E257E09" w:rsidR="00194CCD" w:rsidRPr="009E461E" w:rsidRDefault="00194CCD" w:rsidP="009E461E"/>
        </w:tc>
      </w:tr>
    </w:tbl>
    <w:p w14:paraId="61CC780D" w14:textId="69C54662" w:rsidR="008A3BB1" w:rsidRDefault="008A3BB1" w:rsidP="00B749DB"/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4883"/>
        <w:gridCol w:w="5139"/>
      </w:tblGrid>
      <w:tr w:rsidR="0096065F" w:rsidRPr="00CD0A93" w14:paraId="65026527" w14:textId="77777777" w:rsidTr="009B1CC1">
        <w:trPr>
          <w:trHeight w:val="321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13DE7BDC" w14:textId="77777777" w:rsidR="0096065F" w:rsidRPr="00CD0A93" w:rsidRDefault="0096065F" w:rsidP="009B1CC1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9427153" w14:textId="77777777" w:rsidR="0096065F" w:rsidRPr="001D1B42" w:rsidRDefault="0096065F" w:rsidP="009B1CC1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96065F" w:rsidRPr="00CD0A93" w14:paraId="2A8C6B79" w14:textId="77777777" w:rsidTr="009B1CC1">
        <w:trPr>
          <w:trHeight w:val="142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14:paraId="27EF6781" w14:textId="77777777" w:rsidR="0096065F" w:rsidRPr="00E23C1B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26628DA4" w14:textId="77777777" w:rsidR="0096065F" w:rsidRPr="00CD0A93" w:rsidRDefault="0096065F" w:rsidP="009B1CC1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2DE094E3" w14:textId="77777777" w:rsidR="0096065F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41A605C0" w14:textId="77777777" w:rsidR="0096065F" w:rsidRDefault="0096065F" w:rsidP="009B1CC1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  <w:p w14:paraId="1BBC86CF" w14:textId="5AEFEEB9" w:rsidR="0093228E" w:rsidRPr="00CD0A93" w:rsidRDefault="0093228E" w:rsidP="009B1CC1">
            <w:pPr>
              <w:rPr>
                <w:rFonts w:cs="Arial"/>
                <w:color w:val="00A3E4" w:themeColor="accent2"/>
                <w:sz w:val="20"/>
              </w:rPr>
            </w:pPr>
          </w:p>
        </w:tc>
      </w:tr>
      <w:tr w:rsidR="0096065F" w:rsidRPr="00DD439D" w14:paraId="66A4127D" w14:textId="77777777" w:rsidTr="009B1CC1">
        <w:trPr>
          <w:trHeight w:val="313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placeholder>
              <w:docPart w:val="B296F7A7624845DCB46559B8FA46A580"/>
            </w:placeholder>
            <w15:color w:val="FFFFFF"/>
            <w:text w:multiLine="1"/>
          </w:sdtPr>
          <w:sdtEndPr/>
          <w:sdtContent>
            <w:tc>
              <w:tcPr>
                <w:tcW w:w="48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03C43E" w14:textId="10087C55" w:rsidR="0096065F" w:rsidRPr="00DD439D" w:rsidRDefault="008E2EB7" w:rsidP="0096065F">
                <w:pPr>
                  <w:rPr>
                    <w:rFonts w:cs="Arial"/>
                    <w:sz w:val="20"/>
                    <w:szCs w:val="20"/>
                  </w:rPr>
                </w:pPr>
                <w:r w:rsidRPr="008E2EB7">
                  <w:rPr>
                    <w:rFonts w:cs="Arial"/>
                    <w:sz w:val="20"/>
                    <w:szCs w:val="20"/>
                  </w:rPr>
                  <w:t>Burhan Dhar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  <w:placeholder>
              <w:docPart w:val="ED6B338CDB404CF598CA439B0D2ECBF8"/>
            </w:placeholder>
            <w15:color w:val="FFFFFF"/>
          </w:sdtPr>
          <w:sdtEndPr/>
          <w:sdtContent>
            <w:tc>
              <w:tcPr>
                <w:tcW w:w="5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EAC5EF" w14:textId="193768B9" w:rsidR="00C91362" w:rsidRPr="00C91362" w:rsidRDefault="00C91362" w:rsidP="0093228E">
                <w:pPr>
                  <w:rPr>
                    <w:rFonts w:cs="Arial"/>
                    <w:sz w:val="20"/>
                    <w:szCs w:val="20"/>
                  </w:rPr>
                </w:pPr>
                <w:r w:rsidRPr="00C91362">
                  <w:rPr>
                    <w:rFonts w:cs="Arial"/>
                    <w:sz w:val="20"/>
                    <w:szCs w:val="20"/>
                  </w:rPr>
                  <w:t>Dr</w:t>
                </w:r>
                <w:r w:rsidR="0093228E">
                  <w:rPr>
                    <w:rFonts w:cs="Arial"/>
                    <w:sz w:val="20"/>
                    <w:szCs w:val="20"/>
                  </w:rPr>
                  <w:t>.</w:t>
                </w:r>
                <w:r w:rsidRPr="00C91362">
                  <w:rPr>
                    <w:rFonts w:cs="Arial"/>
                    <w:sz w:val="20"/>
                    <w:szCs w:val="20"/>
                  </w:rPr>
                  <w:t xml:space="preserve"> Zayed A</w:t>
                </w:r>
                <w:r w:rsidR="0093228E">
                  <w:rPr>
                    <w:rFonts w:cs="Arial"/>
                    <w:sz w:val="20"/>
                    <w:szCs w:val="20"/>
                  </w:rPr>
                  <w:t>lz</w:t>
                </w:r>
                <w:r w:rsidRPr="00C91362">
                  <w:rPr>
                    <w:rFonts w:cs="Arial"/>
                    <w:sz w:val="20"/>
                    <w:szCs w:val="20"/>
                  </w:rPr>
                  <w:t xml:space="preserve">ayed </w:t>
                </w:r>
              </w:p>
              <w:p w14:paraId="53B8147A" w14:textId="77777777" w:rsidR="00C91362" w:rsidRPr="00C91362" w:rsidRDefault="00C91362" w:rsidP="00C91362">
                <w:pPr>
                  <w:rPr>
                    <w:rFonts w:cs="Arial"/>
                    <w:sz w:val="20"/>
                    <w:szCs w:val="20"/>
                  </w:rPr>
                </w:pPr>
                <w:r w:rsidRPr="00C91362">
                  <w:rPr>
                    <w:rFonts w:cs="Arial"/>
                    <w:sz w:val="20"/>
                    <w:szCs w:val="20"/>
                  </w:rPr>
                  <w:t xml:space="preserve">Dr Petra Hamrikova </w:t>
                </w:r>
              </w:p>
              <w:p w14:paraId="68D5A190" w14:textId="3BA242F8" w:rsidR="0096065F" w:rsidRPr="00C91362" w:rsidRDefault="0093228E" w:rsidP="00C91362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Shabana Raza</w:t>
                </w:r>
              </w:p>
            </w:tc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FC2AF" w14:textId="77777777" w:rsidR="008167AC" w:rsidRDefault="008167AC" w:rsidP="00DA3815">
      <w:pPr>
        <w:spacing w:line="240" w:lineRule="auto"/>
      </w:pPr>
      <w:r>
        <w:separator/>
      </w:r>
    </w:p>
  </w:endnote>
  <w:endnote w:type="continuationSeparator" w:id="0">
    <w:p w14:paraId="04CC2B51" w14:textId="77777777" w:rsidR="008167AC" w:rsidRDefault="008167AC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5AEAF" w14:textId="77777777" w:rsidR="008167AC" w:rsidRDefault="008167AC" w:rsidP="00DA3815">
      <w:pPr>
        <w:spacing w:line="240" w:lineRule="auto"/>
      </w:pPr>
      <w:r>
        <w:separator/>
      </w:r>
    </w:p>
  </w:footnote>
  <w:footnote w:type="continuationSeparator" w:id="0">
    <w:p w14:paraId="13F828D1" w14:textId="77777777" w:rsidR="008167AC" w:rsidRDefault="008167AC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283E"/>
    <w:multiLevelType w:val="hybridMultilevel"/>
    <w:tmpl w:val="3514B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5D13"/>
    <w:multiLevelType w:val="hybridMultilevel"/>
    <w:tmpl w:val="D31ED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BF5BC2"/>
    <w:multiLevelType w:val="hybridMultilevel"/>
    <w:tmpl w:val="BC4E700C"/>
    <w:lvl w:ilvl="0" w:tplc="11240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8C3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7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5A0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A8D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8F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8C2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DA7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84E53"/>
    <w:multiLevelType w:val="hybridMultilevel"/>
    <w:tmpl w:val="F5F0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A122B"/>
    <w:multiLevelType w:val="hybridMultilevel"/>
    <w:tmpl w:val="6B729250"/>
    <w:lvl w:ilvl="0" w:tplc="A40AB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A8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202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944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768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CE7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2F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4A6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E8C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A384B"/>
    <w:multiLevelType w:val="hybridMultilevel"/>
    <w:tmpl w:val="869EE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82D9F"/>
    <w:multiLevelType w:val="hybridMultilevel"/>
    <w:tmpl w:val="C9D8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D4425D"/>
    <w:multiLevelType w:val="hybridMultilevel"/>
    <w:tmpl w:val="6562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11BC5"/>
    <w:multiLevelType w:val="hybridMultilevel"/>
    <w:tmpl w:val="004843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9A73DC"/>
    <w:multiLevelType w:val="hybridMultilevel"/>
    <w:tmpl w:val="582ABE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2CCA02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06205"/>
    <w:multiLevelType w:val="hybridMultilevel"/>
    <w:tmpl w:val="51AC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A227F"/>
    <w:multiLevelType w:val="hybridMultilevel"/>
    <w:tmpl w:val="3692D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37"/>
  </w:num>
  <w:num w:numId="5">
    <w:abstractNumId w:val="27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33"/>
  </w:num>
  <w:num w:numId="12">
    <w:abstractNumId w:val="30"/>
  </w:num>
  <w:num w:numId="13">
    <w:abstractNumId w:val="6"/>
  </w:num>
  <w:num w:numId="14">
    <w:abstractNumId w:val="22"/>
  </w:num>
  <w:num w:numId="15">
    <w:abstractNumId w:val="25"/>
  </w:num>
  <w:num w:numId="16">
    <w:abstractNumId w:val="38"/>
  </w:num>
  <w:num w:numId="17">
    <w:abstractNumId w:val="26"/>
  </w:num>
  <w:num w:numId="18">
    <w:abstractNumId w:val="2"/>
  </w:num>
  <w:num w:numId="19">
    <w:abstractNumId w:val="21"/>
  </w:num>
  <w:num w:numId="20">
    <w:abstractNumId w:val="11"/>
  </w:num>
  <w:num w:numId="21">
    <w:abstractNumId w:val="29"/>
  </w:num>
  <w:num w:numId="22">
    <w:abstractNumId w:val="19"/>
  </w:num>
  <w:num w:numId="23">
    <w:abstractNumId w:val="14"/>
  </w:num>
  <w:num w:numId="24">
    <w:abstractNumId w:val="15"/>
  </w:num>
  <w:num w:numId="25">
    <w:abstractNumId w:val="39"/>
  </w:num>
  <w:num w:numId="26">
    <w:abstractNumId w:val="34"/>
  </w:num>
  <w:num w:numId="27">
    <w:abstractNumId w:val="12"/>
  </w:num>
  <w:num w:numId="28">
    <w:abstractNumId w:val="36"/>
  </w:num>
  <w:num w:numId="29">
    <w:abstractNumId w:val="28"/>
  </w:num>
  <w:num w:numId="30">
    <w:abstractNumId w:val="40"/>
  </w:num>
  <w:num w:numId="31">
    <w:abstractNumId w:val="18"/>
  </w:num>
  <w:num w:numId="32">
    <w:abstractNumId w:val="5"/>
  </w:num>
  <w:num w:numId="33">
    <w:abstractNumId w:val="1"/>
  </w:num>
  <w:num w:numId="34">
    <w:abstractNumId w:val="23"/>
  </w:num>
  <w:num w:numId="35">
    <w:abstractNumId w:val="4"/>
  </w:num>
  <w:num w:numId="36">
    <w:abstractNumId w:val="13"/>
  </w:num>
  <w:num w:numId="37">
    <w:abstractNumId w:val="20"/>
  </w:num>
  <w:num w:numId="38">
    <w:abstractNumId w:val="31"/>
  </w:num>
  <w:num w:numId="39">
    <w:abstractNumId w:val="32"/>
  </w:num>
  <w:num w:numId="40">
    <w:abstractNumId w:val="24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32733"/>
    <w:rsid w:val="00035DDD"/>
    <w:rsid w:val="00076024"/>
    <w:rsid w:val="0008253B"/>
    <w:rsid w:val="00097EAF"/>
    <w:rsid w:val="000D71CC"/>
    <w:rsid w:val="000E06C4"/>
    <w:rsid w:val="000F31F0"/>
    <w:rsid w:val="001244EA"/>
    <w:rsid w:val="00124C6D"/>
    <w:rsid w:val="00125AEE"/>
    <w:rsid w:val="00184597"/>
    <w:rsid w:val="001942D3"/>
    <w:rsid w:val="00194CCD"/>
    <w:rsid w:val="001C31B9"/>
    <w:rsid w:val="001C55E4"/>
    <w:rsid w:val="001D1B42"/>
    <w:rsid w:val="001E18CF"/>
    <w:rsid w:val="001E7C56"/>
    <w:rsid w:val="0023755E"/>
    <w:rsid w:val="00274E65"/>
    <w:rsid w:val="00294548"/>
    <w:rsid w:val="00297D61"/>
    <w:rsid w:val="002F7336"/>
    <w:rsid w:val="00303D94"/>
    <w:rsid w:val="00320969"/>
    <w:rsid w:val="00321654"/>
    <w:rsid w:val="00327276"/>
    <w:rsid w:val="00334D49"/>
    <w:rsid w:val="0035648C"/>
    <w:rsid w:val="00362771"/>
    <w:rsid w:val="00363BB4"/>
    <w:rsid w:val="003642AE"/>
    <w:rsid w:val="0037000B"/>
    <w:rsid w:val="00374354"/>
    <w:rsid w:val="00374AA2"/>
    <w:rsid w:val="00377B5B"/>
    <w:rsid w:val="003D4C9D"/>
    <w:rsid w:val="003D6B49"/>
    <w:rsid w:val="004354BE"/>
    <w:rsid w:val="00440AFE"/>
    <w:rsid w:val="004714F0"/>
    <w:rsid w:val="004820D2"/>
    <w:rsid w:val="004910B3"/>
    <w:rsid w:val="00493ED8"/>
    <w:rsid w:val="004A4AD7"/>
    <w:rsid w:val="004D2577"/>
    <w:rsid w:val="00504D15"/>
    <w:rsid w:val="005109DB"/>
    <w:rsid w:val="00511D7C"/>
    <w:rsid w:val="00515211"/>
    <w:rsid w:val="00522F51"/>
    <w:rsid w:val="0052368C"/>
    <w:rsid w:val="00547293"/>
    <w:rsid w:val="00570D98"/>
    <w:rsid w:val="00581F4F"/>
    <w:rsid w:val="00597FE0"/>
    <w:rsid w:val="005B562E"/>
    <w:rsid w:val="005F78B0"/>
    <w:rsid w:val="00616BAB"/>
    <w:rsid w:val="00637491"/>
    <w:rsid w:val="00642462"/>
    <w:rsid w:val="0065184C"/>
    <w:rsid w:val="006C3F74"/>
    <w:rsid w:val="006C5CC5"/>
    <w:rsid w:val="006D2AF3"/>
    <w:rsid w:val="006D63B1"/>
    <w:rsid w:val="00707665"/>
    <w:rsid w:val="00714581"/>
    <w:rsid w:val="00727285"/>
    <w:rsid w:val="00760950"/>
    <w:rsid w:val="0076391E"/>
    <w:rsid w:val="007B6AE0"/>
    <w:rsid w:val="007C5B94"/>
    <w:rsid w:val="007D68EF"/>
    <w:rsid w:val="0080056A"/>
    <w:rsid w:val="008167AC"/>
    <w:rsid w:val="00834639"/>
    <w:rsid w:val="00847F33"/>
    <w:rsid w:val="008A3BB1"/>
    <w:rsid w:val="008B786E"/>
    <w:rsid w:val="008E2EB7"/>
    <w:rsid w:val="008E400D"/>
    <w:rsid w:val="008E49C2"/>
    <w:rsid w:val="008E6640"/>
    <w:rsid w:val="00902833"/>
    <w:rsid w:val="00923B4A"/>
    <w:rsid w:val="0093228E"/>
    <w:rsid w:val="00944197"/>
    <w:rsid w:val="0096065F"/>
    <w:rsid w:val="00964042"/>
    <w:rsid w:val="0097107A"/>
    <w:rsid w:val="009816D4"/>
    <w:rsid w:val="00981B8B"/>
    <w:rsid w:val="009A5985"/>
    <w:rsid w:val="009B0877"/>
    <w:rsid w:val="009B1578"/>
    <w:rsid w:val="009B2A12"/>
    <w:rsid w:val="009B76B3"/>
    <w:rsid w:val="009C36CB"/>
    <w:rsid w:val="009C47EA"/>
    <w:rsid w:val="009C4B13"/>
    <w:rsid w:val="009E10A3"/>
    <w:rsid w:val="009E461E"/>
    <w:rsid w:val="00A02AAF"/>
    <w:rsid w:val="00A11756"/>
    <w:rsid w:val="00A22B24"/>
    <w:rsid w:val="00A2683F"/>
    <w:rsid w:val="00A70EA8"/>
    <w:rsid w:val="00AD0BD2"/>
    <w:rsid w:val="00AE2E61"/>
    <w:rsid w:val="00AF2E89"/>
    <w:rsid w:val="00AF6803"/>
    <w:rsid w:val="00B11222"/>
    <w:rsid w:val="00B236BD"/>
    <w:rsid w:val="00B57125"/>
    <w:rsid w:val="00B67535"/>
    <w:rsid w:val="00B746D4"/>
    <w:rsid w:val="00B749DB"/>
    <w:rsid w:val="00B845E4"/>
    <w:rsid w:val="00BB18B7"/>
    <w:rsid w:val="00BD5296"/>
    <w:rsid w:val="00BE35DC"/>
    <w:rsid w:val="00BE6482"/>
    <w:rsid w:val="00BF3E2E"/>
    <w:rsid w:val="00BF5A2A"/>
    <w:rsid w:val="00C345DC"/>
    <w:rsid w:val="00C441A9"/>
    <w:rsid w:val="00C476C9"/>
    <w:rsid w:val="00C7337A"/>
    <w:rsid w:val="00C84A93"/>
    <w:rsid w:val="00C91362"/>
    <w:rsid w:val="00C934A5"/>
    <w:rsid w:val="00C94ACA"/>
    <w:rsid w:val="00CB75A8"/>
    <w:rsid w:val="00CC0AD8"/>
    <w:rsid w:val="00CD0A93"/>
    <w:rsid w:val="00CE6718"/>
    <w:rsid w:val="00D1655C"/>
    <w:rsid w:val="00D423DA"/>
    <w:rsid w:val="00DA3815"/>
    <w:rsid w:val="00DD439D"/>
    <w:rsid w:val="00E23C1B"/>
    <w:rsid w:val="00E53924"/>
    <w:rsid w:val="00EB0D7B"/>
    <w:rsid w:val="00ED38E1"/>
    <w:rsid w:val="00F11F8C"/>
    <w:rsid w:val="00F34060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5E4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B6A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7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Chart%20in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400">
                <a:solidFill>
                  <a:sysClr val="windowText" lastClr="000000"/>
                </a:solidFill>
              </a:rPr>
              <a:t>Time from Procedure Date to First Seen inOrthotic Clinic</a:t>
            </a:r>
          </a:p>
          <a:p>
            <a:pPr>
              <a:defRPr/>
            </a:pPr>
            <a:r>
              <a:rPr lang="en-US" sz="1400">
                <a:solidFill>
                  <a:sysClr val="windowText" lastClr="000000"/>
                </a:solidFill>
              </a:rPr>
              <a:t>(Before and after Project Implementation </a:t>
            </a:r>
          </a:p>
        </c:rich>
      </c:tx>
      <c:layout>
        <c:manualLayout>
          <c:xMode val="edge"/>
          <c:yMode val="edge"/>
          <c:x val="0.1134417974046097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716244141765836E-2"/>
          <c:y val="0.22362445519998073"/>
          <c:w val="0.90291901339177461"/>
          <c:h val="0.593256003550014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Word]Sheet1'!$B$1</c:f>
              <c:strCache>
                <c:ptCount val="1"/>
                <c:pt idx="0">
                  <c:v>Normal Procedure (Before project)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Word]Sheet1'!$A$2</c:f>
              <c:strCache>
                <c:ptCount val="1"/>
                <c:pt idx="0">
                  <c:v>Patient Flow </c:v>
                </c:pt>
              </c:strCache>
            </c:strRef>
          </c:cat>
          <c:val>
            <c:numRef>
              <c:f>'[Chart in Microsoft Word]Sheet1'!$B$2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3C-4393-835C-3162FD694FB1}"/>
            </c:ext>
          </c:extLst>
        </c:ser>
        <c:ser>
          <c:idx val="1"/>
          <c:order val="1"/>
          <c:tx>
            <c:strRef>
              <c:f>'[Chart in Microsoft Word]Sheet1'!$C$1</c:f>
              <c:strCache>
                <c:ptCount val="1"/>
                <c:pt idx="0">
                  <c:v>New Procedure (After project)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5.8105752469493057E-3"/>
                  <c:y val="3.6133098041643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3C-4393-835C-3162FD694FB1}"/>
                </c:ext>
              </c:extLst>
            </c:dLbl>
            <c:spPr>
              <a:noFill/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Word]Sheet1'!$A$2</c:f>
              <c:strCache>
                <c:ptCount val="1"/>
                <c:pt idx="0">
                  <c:v>Patient Flow </c:v>
                </c:pt>
              </c:strCache>
            </c:strRef>
          </c:cat>
          <c:val>
            <c:numRef>
              <c:f>'[Chart in Microsoft Word]Sheet1'!$C$2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3C-4393-835C-3162FD694F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08651840"/>
        <c:axId val="1708655584"/>
      </c:barChart>
      <c:lineChart>
        <c:grouping val="standard"/>
        <c:varyColors val="0"/>
        <c:ser>
          <c:idx val="2"/>
          <c:order val="2"/>
          <c:tx>
            <c:strRef>
              <c:f>'[Chart in Microsoft Word]Sheet1'!$D$1</c:f>
              <c:strCache>
                <c:ptCount val="1"/>
                <c:pt idx="0">
                  <c:v>target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'[Chart in Microsoft Word]Sheet1'!$A$2</c:f>
              <c:strCache>
                <c:ptCount val="1"/>
                <c:pt idx="0">
                  <c:v>Patient Flow </c:v>
                </c:pt>
              </c:strCache>
            </c:strRef>
          </c:cat>
          <c:val>
            <c:numRef>
              <c:f>'[Chart in Microsoft Word]Sheet1'!$D$2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53C-4393-835C-3162FD694F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9930640"/>
        <c:axId val="1719928144"/>
      </c:lineChart>
      <c:catAx>
        <c:axId val="170865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8655584"/>
        <c:crosses val="autoZero"/>
        <c:auto val="1"/>
        <c:lblAlgn val="ctr"/>
        <c:lblOffset val="100"/>
        <c:noMultiLvlLbl val="0"/>
      </c:catAx>
      <c:valAx>
        <c:axId val="170865558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>
                    <a:solidFill>
                      <a:sysClr val="windowText" lastClr="000000"/>
                    </a:solidFill>
                  </a:rPr>
                  <a:t>Number of weeks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8651840"/>
        <c:crosses val="autoZero"/>
        <c:crossBetween val="between"/>
      </c:valAx>
      <c:valAx>
        <c:axId val="1719928144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1719930640"/>
        <c:crosses val="max"/>
        <c:crossBetween val="between"/>
      </c:valAx>
      <c:catAx>
        <c:axId val="17199306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199281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0397661503789178"/>
          <c:y val="0.90355293698569961"/>
          <c:w val="0.80621609333902333"/>
          <c:h val="6.75401155026024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0.51259</cdr:x>
      <cdr:y>0.27488</cdr:y>
    </cdr:from>
    <cdr:to>
      <cdr:x>0.6445</cdr:x>
      <cdr:y>0.51574</cdr:y>
    </cdr:to>
    <cdr:cxnSp macro="">
      <cdr:nvCxnSpPr>
        <cdr:cNvPr id="3" name="Straight Arrow Connector 2"/>
        <cdr:cNvCxnSpPr/>
      </cdr:nvCxnSpPr>
      <cdr:spPr>
        <a:xfrm xmlns:a="http://schemas.openxmlformats.org/drawingml/2006/main">
          <a:off x="3361037" y="799070"/>
          <a:ext cx="864973" cy="700216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FF0000"/>
          </a:solidFill>
          <a:tailEnd type="triangle"/>
        </a:ln>
      </cdr:spPr>
      <cdr:style>
        <a:lnRef xmlns:a="http://schemas.openxmlformats.org/drawingml/2006/main" idx="3">
          <a:schemeClr val="accent5"/>
        </a:lnRef>
        <a:fillRef xmlns:a="http://schemas.openxmlformats.org/drawingml/2006/main" idx="0">
          <a:schemeClr val="accent5"/>
        </a:fillRef>
        <a:effectRef xmlns:a="http://schemas.openxmlformats.org/drawingml/2006/main" idx="2">
          <a:schemeClr val="accent5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0.46196</cdr:x>
      <cdr:y>0.33772</cdr:y>
    </cdr:from>
    <cdr:to>
      <cdr:x>0.71018</cdr:x>
      <cdr:y>0.51594</cdr:y>
    </cdr:to>
    <cdr:sp macro="" textlink="">
      <cdr:nvSpPr>
        <cdr:cNvPr id="6" name="TextBox 5"/>
        <cdr:cNvSpPr txBox="1"/>
      </cdr:nvSpPr>
      <cdr:spPr>
        <a:xfrm xmlns:a="http://schemas.openxmlformats.org/drawingml/2006/main" rot="2351596">
          <a:off x="2914672" y="981765"/>
          <a:ext cx="1566121" cy="5180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50" b="1">
              <a:solidFill>
                <a:srgbClr val="FF0000"/>
              </a:solidFill>
            </a:rPr>
            <a:t>TCT decrease by 44%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B296F7A7624845DCB46559B8FA4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C774C-1461-4C73-AEA5-EC31D89B7F7A}"/>
      </w:docPartPr>
      <w:docPartBody>
        <w:p w:rsidR="00426A00" w:rsidRDefault="006D67F3" w:rsidP="006D67F3">
          <w:pPr>
            <w:pStyle w:val="B296F7A7624845DCB46559B8FA46A58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6B338CDB404CF598CA439B0D2E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5713-DAD2-42BE-B1D4-457F51A8165E}"/>
      </w:docPartPr>
      <w:docPartBody>
        <w:p w:rsidR="00426A00" w:rsidRDefault="006D67F3" w:rsidP="006D67F3">
          <w:pPr>
            <w:pStyle w:val="ED6B338CDB404CF598CA439B0D2ECBF8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080000"/>
    <w:rsid w:val="0013145F"/>
    <w:rsid w:val="003B298D"/>
    <w:rsid w:val="003B5059"/>
    <w:rsid w:val="00426A00"/>
    <w:rsid w:val="004C412D"/>
    <w:rsid w:val="004D6A5F"/>
    <w:rsid w:val="006D67F3"/>
    <w:rsid w:val="007E62B5"/>
    <w:rsid w:val="009C63E1"/>
    <w:rsid w:val="009D7071"/>
    <w:rsid w:val="00A6381F"/>
    <w:rsid w:val="00A90367"/>
    <w:rsid w:val="00AF04DC"/>
    <w:rsid w:val="00B254DF"/>
    <w:rsid w:val="00BC5EC8"/>
    <w:rsid w:val="00C253A4"/>
    <w:rsid w:val="00C465D8"/>
    <w:rsid w:val="00CC3F6B"/>
    <w:rsid w:val="00CC6684"/>
    <w:rsid w:val="00D57CAF"/>
    <w:rsid w:val="00E17380"/>
    <w:rsid w:val="00E41A8F"/>
    <w:rsid w:val="00EE58D8"/>
    <w:rsid w:val="00F6474A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A0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344D9C5379524494B6D1F0A59188A682">
    <w:name w:val="344D9C5379524494B6D1F0A59188A682"/>
    <w:rsid w:val="006D67F3"/>
    <w:rPr>
      <w:lang w:val="en-US" w:eastAsia="en-US"/>
    </w:rPr>
  </w:style>
  <w:style w:type="paragraph" w:customStyle="1" w:styleId="B296F7A7624845DCB46559B8FA46A580">
    <w:name w:val="B296F7A7624845DCB46559B8FA46A580"/>
    <w:rsid w:val="006D67F3"/>
    <w:rPr>
      <w:lang w:val="en-US" w:eastAsia="en-US"/>
    </w:rPr>
  </w:style>
  <w:style w:type="paragraph" w:customStyle="1" w:styleId="ED6B338CDB404CF598CA439B0D2ECBF8">
    <w:name w:val="ED6B338CDB404CF598CA439B0D2ECBF8"/>
    <w:rsid w:val="006D67F3"/>
    <w:rPr>
      <w:lang w:val="en-US" w:eastAsia="en-US"/>
    </w:rPr>
  </w:style>
  <w:style w:type="paragraph" w:customStyle="1" w:styleId="D26563DDD34040C4B3CFBA2C8563C86B">
    <w:name w:val="D26563DDD34040C4B3CFBA2C8563C86B"/>
    <w:rsid w:val="006D67F3"/>
    <w:rPr>
      <w:lang w:val="en-US" w:eastAsia="en-US"/>
    </w:rPr>
  </w:style>
  <w:style w:type="paragraph" w:customStyle="1" w:styleId="E4EC94E1F11C4F1AB837C1E1CE31EFBC">
    <w:name w:val="E4EC94E1F11C4F1AB837C1E1CE31EFBC"/>
    <w:rsid w:val="00426A0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B5F3D-A1AF-4185-BB56-2B500D54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10</cp:revision>
  <cp:lastPrinted>2017-12-31T20:40:00Z</cp:lastPrinted>
  <dcterms:created xsi:type="dcterms:W3CDTF">2018-03-26T10:23:00Z</dcterms:created>
  <dcterms:modified xsi:type="dcterms:W3CDTF">2018-03-27T10:56:00Z</dcterms:modified>
</cp:coreProperties>
</file>