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243725CE" w:rsidR="00B749DB" w:rsidRPr="00321654" w:rsidRDefault="00F43DE9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F43DE9">
                  <w:rPr>
                    <w:rFonts w:cs="Arial"/>
                    <w:color w:val="000000" w:themeColor="text1"/>
                    <w:sz w:val="20"/>
                    <w:szCs w:val="20"/>
                  </w:rPr>
                  <w:t>Nursing Affairs Dashboard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041A9672" w:rsidR="00B749DB" w:rsidRPr="00321654" w:rsidRDefault="009A2BC2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6772FA1B" w:rsidR="00B749DB" w:rsidRPr="00321654" w:rsidRDefault="009A2BC2" w:rsidP="009A2BC2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Nursing Quality and Magnet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16ABAF9F" w:rsidR="00B749DB" w:rsidRPr="00321654" w:rsidRDefault="009A2BC2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2-26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2B823573" w:rsidR="00B749DB" w:rsidRPr="00321654" w:rsidRDefault="009A2BC2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02-26-2017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4BB7E0A6" w:rsidR="00B749DB" w:rsidRPr="00321654" w:rsidRDefault="009A2BC2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6635D453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3A1F67FE" w14:textId="77777777" w:rsidR="009A2BC2" w:rsidRPr="0037000B" w:rsidRDefault="009A2BC2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  <w15:appearance w15:val="hidden"/>
            </w:sdtPr>
            <w:sdtEndPr/>
            <w:sdtContent>
              <w:p w14:paraId="39AAC54B" w14:textId="45D5CFAB" w:rsidR="009A2BC2" w:rsidRPr="009A2BC2" w:rsidRDefault="009A2BC2" w:rsidP="009A2BC2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9A2BC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Nursing Quality Section did a survey 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in February </w:t>
                </w:r>
                <w:r w:rsidRPr="009A2BC2">
                  <w:rPr>
                    <w:rFonts w:cs="Arial"/>
                    <w:color w:val="000000" w:themeColor="text1"/>
                    <w:sz w:val="20"/>
                    <w:szCs w:val="20"/>
                  </w:rPr>
                  <w:t>2017 to evaluate the perception of nurses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for the Nursing Affairs dashboards</w:t>
                </w:r>
                <w:r w:rsidRPr="009A2BC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(i.e. sample size 57)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;</w:t>
                </w:r>
                <w:r w:rsidRPr="009A2BC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only 78% agree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d that the current process</w:t>
                </w:r>
                <w:r w:rsidRPr="009A2BC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is efficient in terms of</w:t>
                </w:r>
                <w:r w:rsidRPr="009A2BC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use and display of nursing quality indicators.</w:t>
                </w:r>
              </w:p>
              <w:p w14:paraId="2D6AA6D7" w14:textId="4E9EB5A1" w:rsidR="00B749DB" w:rsidRPr="00B67535" w:rsidRDefault="00C63B45" w:rsidP="00E212B0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6F8F5EE5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6A385A65" w14:textId="3201F9FF" w:rsidR="00B749DB" w:rsidRDefault="00B749DB" w:rsidP="009A2BC2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0E0718C" w14:textId="1B4D83C3" w:rsidR="009A2BC2" w:rsidRDefault="009A2BC2" w:rsidP="009A2BC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A2BC2">
              <w:rPr>
                <w:rFonts w:cs="Arial"/>
                <w:color w:val="000000" w:themeColor="text1"/>
                <w:sz w:val="20"/>
                <w:szCs w:val="20"/>
              </w:rPr>
              <w:t>To improve perceived effectiveness of nursing affairs dashboard by 15% from the baseline (78%) by the 3Q 2017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; this improvement will be reflected on the below domain:</w:t>
            </w:r>
          </w:p>
          <w:p w14:paraId="07C48352" w14:textId="0B336FB6" w:rsidR="009A2BC2" w:rsidRDefault="009A2BC2" w:rsidP="009A2BC2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Standardized display</w:t>
            </w:r>
          </w:p>
          <w:p w14:paraId="4F5141BA" w14:textId="7AB16DA1" w:rsidR="009A2BC2" w:rsidRDefault="009A2BC2" w:rsidP="009A2BC2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Staff involvement</w:t>
            </w:r>
          </w:p>
          <w:p w14:paraId="03C7A2C4" w14:textId="33D2A045" w:rsidR="009A2BC2" w:rsidRDefault="009A2BC2" w:rsidP="009A2BC2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Data driven decision making</w:t>
            </w:r>
          </w:p>
          <w:p w14:paraId="325B5361" w14:textId="376744C9" w:rsidR="009A2BC2" w:rsidRPr="009A2BC2" w:rsidRDefault="009A2BC2" w:rsidP="009A2BC2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Efficiency</w:t>
            </w:r>
          </w:p>
          <w:p w14:paraId="0EF0C16A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C63B45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77777777" w:rsidR="00B749DB" w:rsidRPr="0037000B" w:rsidRDefault="00C63B45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77777777" w:rsidR="00B749DB" w:rsidRPr="0037000B" w:rsidRDefault="00C63B45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C63B45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50B7AA10" w:rsidR="00B749DB" w:rsidRPr="0037000B" w:rsidRDefault="00C63B45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BC2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C63B45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4D66B440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781DD90F" w14:textId="77777777" w:rsidR="009A2BC2" w:rsidRDefault="009A2BC2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035E22B9" w:rsidR="00B749DB" w:rsidRPr="0037000B" w:rsidRDefault="009A2BC2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6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7CDBDB2D" w14:textId="7F655534" w:rsidR="00B749DB" w:rsidRPr="009A2BC2" w:rsidRDefault="009A2BC2" w:rsidP="009A2BC2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Nursing Perception </w:t>
                  </w:r>
                  <w:r w:rsidR="00842097">
                    <w:rPr>
                      <w:rFonts w:cs="Arial"/>
                      <w:color w:val="000000" w:themeColor="text1"/>
                      <w:sz w:val="20"/>
                    </w:rPr>
                    <w:t>/ Satisfaction (%)</w:t>
                  </w:r>
                </w:p>
                <w:p w14:paraId="197447C8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1CF29601" w14:textId="6717F226" w:rsidR="00B749DB" w:rsidRPr="00842097" w:rsidRDefault="00842097" w:rsidP="00842097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18 % improvement from baseline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2050DB7C" w14:textId="6F0D2F5D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7DEEF0E" w14:textId="77777777" w:rsidR="00842097" w:rsidRPr="00DD439D" w:rsidRDefault="00842097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66A42049" w14:textId="77777777" w:rsidR="00B749DB" w:rsidRPr="00842097" w:rsidRDefault="00842097" w:rsidP="00842097">
            <w:pPr>
              <w:pStyle w:val="ListParagraph"/>
              <w:numPr>
                <w:ilvl w:val="0"/>
                <w:numId w:val="9"/>
              </w:numPr>
              <w:ind w:left="316"/>
              <w:rPr>
                <w:rFonts w:cs="Arial"/>
                <w:color w:val="7F7F7F" w:themeColor="text2"/>
                <w:sz w:val="16"/>
              </w:rPr>
            </w:pPr>
            <w:r w:rsidRPr="00842097">
              <w:rPr>
                <w:rFonts w:cs="Arial"/>
                <w:color w:val="000000" w:themeColor="text1"/>
                <w:sz w:val="20"/>
                <w:szCs w:val="20"/>
              </w:rPr>
              <w:t xml:space="preserve">Draft of Nursing Affairs Dashboards was prepared for all nursing units.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Then, </w:t>
            </w:r>
            <w:r w:rsidRPr="00842097">
              <w:rPr>
                <w:rFonts w:cs="Arial"/>
                <w:color w:val="000000" w:themeColor="text1"/>
                <w:sz w:val="20"/>
                <w:szCs w:val="20"/>
              </w:rPr>
              <w:t>reviewed and finalized by a group of front-line Nurses and unit Managers from various nursing units, and data experts (i.e. Nursing Quality Improvement Coordinators and Analysts).</w:t>
            </w:r>
          </w:p>
          <w:p w14:paraId="7109E4E0" w14:textId="77777777" w:rsidR="00842097" w:rsidRPr="00070E2A" w:rsidRDefault="00842097" w:rsidP="00842097">
            <w:pPr>
              <w:pStyle w:val="ListParagraph"/>
              <w:numPr>
                <w:ilvl w:val="0"/>
                <w:numId w:val="9"/>
              </w:numPr>
              <w:ind w:left="316"/>
              <w:rPr>
                <w:rFonts w:cs="Arial"/>
                <w:color w:val="7F7F7F" w:themeColor="text2"/>
                <w:sz w:val="16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Approved dashboards were disseminated to all concerned units.</w:t>
            </w:r>
          </w:p>
          <w:p w14:paraId="7D11C129" w14:textId="77777777" w:rsidR="00070E2A" w:rsidRDefault="00070E2A" w:rsidP="00070E2A">
            <w:pPr>
              <w:rPr>
                <w:rFonts w:cs="Arial"/>
                <w:color w:val="7F7F7F" w:themeColor="text2"/>
                <w:sz w:val="16"/>
              </w:rPr>
            </w:pPr>
          </w:p>
          <w:p w14:paraId="14529D74" w14:textId="77777777" w:rsidR="00070E2A" w:rsidRDefault="00070E2A" w:rsidP="00070E2A">
            <w:pPr>
              <w:rPr>
                <w:rFonts w:cs="Arial"/>
                <w:color w:val="7F7F7F" w:themeColor="text2"/>
                <w:sz w:val="16"/>
              </w:rPr>
            </w:pPr>
          </w:p>
          <w:p w14:paraId="05A25AC9" w14:textId="77777777" w:rsidR="00070E2A" w:rsidRDefault="00070E2A" w:rsidP="00070E2A">
            <w:pPr>
              <w:rPr>
                <w:rFonts w:cs="Arial"/>
                <w:color w:val="7F7F7F" w:themeColor="text2"/>
                <w:sz w:val="16"/>
              </w:rPr>
            </w:pPr>
          </w:p>
          <w:p w14:paraId="42F8B6FE" w14:textId="3A1F66DD" w:rsidR="00070E2A" w:rsidRDefault="00070E2A" w:rsidP="00070E2A">
            <w:pPr>
              <w:rPr>
                <w:rFonts w:cs="Arial"/>
                <w:color w:val="7F7F7F" w:themeColor="text2"/>
                <w:sz w:val="16"/>
              </w:rPr>
            </w:pPr>
          </w:p>
          <w:p w14:paraId="61B9F08B" w14:textId="354DF08B" w:rsidR="00070E2A" w:rsidRDefault="00070E2A" w:rsidP="00070E2A">
            <w:pPr>
              <w:rPr>
                <w:rFonts w:cs="Arial"/>
                <w:color w:val="7F7F7F" w:themeColor="text2"/>
                <w:sz w:val="16"/>
              </w:rPr>
            </w:pPr>
          </w:p>
          <w:p w14:paraId="0A11DB7E" w14:textId="6A1E1FD3" w:rsidR="00070E2A" w:rsidRDefault="00070E2A" w:rsidP="00070E2A">
            <w:pPr>
              <w:rPr>
                <w:rFonts w:cs="Arial"/>
                <w:color w:val="7F7F7F" w:themeColor="text2"/>
                <w:sz w:val="16"/>
              </w:rPr>
            </w:pPr>
          </w:p>
          <w:p w14:paraId="20B7E48E" w14:textId="77777777" w:rsidR="00070E2A" w:rsidRDefault="00070E2A" w:rsidP="00070E2A">
            <w:pPr>
              <w:rPr>
                <w:rFonts w:cs="Arial"/>
                <w:color w:val="7F7F7F" w:themeColor="text2"/>
                <w:sz w:val="16"/>
              </w:rPr>
            </w:pPr>
            <w:bookmarkStart w:id="0" w:name="_GoBack"/>
            <w:bookmarkEnd w:id="0"/>
          </w:p>
          <w:p w14:paraId="06BACBB0" w14:textId="77777777" w:rsidR="00070E2A" w:rsidRDefault="00070E2A" w:rsidP="00070E2A">
            <w:pPr>
              <w:rPr>
                <w:rFonts w:cs="Arial"/>
                <w:color w:val="7F7F7F" w:themeColor="text2"/>
                <w:sz w:val="16"/>
              </w:rPr>
            </w:pPr>
          </w:p>
          <w:p w14:paraId="5900E502" w14:textId="5A90F95A" w:rsidR="00070E2A" w:rsidRPr="00070E2A" w:rsidRDefault="00070E2A" w:rsidP="00070E2A">
            <w:pPr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E212B0">
        <w:trPr>
          <w:trHeight w:val="1894"/>
        </w:trPr>
        <w:tc>
          <w:tcPr>
            <w:tcW w:w="10512" w:type="dxa"/>
          </w:tcPr>
          <w:p w14:paraId="4B182767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536C4F3D" w14:textId="7164143A" w:rsidR="00070E2A" w:rsidRPr="00070E2A" w:rsidRDefault="00B749DB" w:rsidP="00070E2A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D929B85" w14:textId="44D8FCF0" w:rsidR="00070E2A" w:rsidRPr="00070E2A" w:rsidRDefault="00070E2A" w:rsidP="00070E2A">
            <w:pPr>
              <w:rPr>
                <w:rFonts w:cs="Arial"/>
                <w:color w:val="000000" w:themeColor="text1"/>
                <w:sz w:val="20"/>
              </w:rPr>
            </w:pPr>
            <w:r w:rsidRPr="00070E2A">
              <w:rPr>
                <w:rFonts w:cs="Arial"/>
                <w:color w:val="000000" w:themeColor="text1"/>
                <w:sz w:val="20"/>
                <w:lang w:val="en-US"/>
              </w:rPr>
              <w:drawing>
                <wp:inline distT="0" distB="0" distL="0" distR="0" wp14:anchorId="7CE15B72" wp14:editId="4490030B">
                  <wp:extent cx="6645910" cy="4057351"/>
                  <wp:effectExtent l="190500" t="190500" r="193040" b="191135"/>
                  <wp:docPr id="2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9214" cy="4059368"/>
                          </a:xfrm>
                          <a:prstGeom prst="rect">
                            <a:avLst/>
                          </a:prstGeom>
                          <a:effectLst>
                            <a:outerShdw blurRad="190500" algn="ctr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08E1271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 w:rsidR="00842097">
              <w:rPr>
                <w:rFonts w:cs="Arial"/>
                <w:i/>
                <w:color w:val="7F7F7F" w:themeColor="text2"/>
                <w:sz w:val="16"/>
              </w:rPr>
              <w:t xml:space="preserve"> for project</w:t>
            </w:r>
          </w:p>
          <w:p w14:paraId="652B78FB" w14:textId="456576DF" w:rsidR="00842097" w:rsidRPr="00CD0A93" w:rsidRDefault="00842097" w:rsidP="00E212B0">
            <w:pPr>
              <w:rPr>
                <w:rFonts w:cs="Arial"/>
                <w:color w:val="00A3E4" w:themeColor="accent2"/>
                <w:sz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01B2C299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placeholder>
              <w:docPart w:val="D8B78AF6AC634C3B83167E2EEA486700"/>
            </w:placeholder>
            <w15:color w:val="FFFFFF"/>
            <w:text w:multiLine="1"/>
          </w:sdtPr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3C0D102F" w:rsidR="00BF5A2A" w:rsidRPr="00DD439D" w:rsidRDefault="00842097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842097">
                  <w:rPr>
                    <w:rFonts w:cs="Arial"/>
                    <w:sz w:val="20"/>
                    <w:szCs w:val="20"/>
                  </w:rPr>
                  <w:t xml:space="preserve">Yves </w:t>
                </w:r>
                <w:r>
                  <w:rPr>
                    <w:rFonts w:cs="Arial"/>
                    <w:sz w:val="20"/>
                    <w:szCs w:val="20"/>
                  </w:rPr>
                  <w:t xml:space="preserve">Laurent </w:t>
                </w:r>
                <w:r w:rsidRPr="00842097">
                  <w:rPr>
                    <w:rFonts w:cs="Arial"/>
                    <w:sz w:val="20"/>
                    <w:szCs w:val="20"/>
                  </w:rPr>
                  <w:t>Lumaque, Nursing Quality Analyst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4E8365DC850548BD96654F3756A259C5"/>
            </w:placeholder>
            <w15:color w:val="FFFFFF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9006AB" w14:textId="3942E22F" w:rsidR="00842097" w:rsidRPr="00842097" w:rsidRDefault="00842097" w:rsidP="00842097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• </w:t>
                </w:r>
                <w:r w:rsidRPr="00842097">
                  <w:rPr>
                    <w:rFonts w:cs="Arial"/>
                    <w:sz w:val="20"/>
                    <w:szCs w:val="20"/>
                  </w:rPr>
                  <w:t xml:space="preserve">Naser Hussein Shwaihet, Program Director, Nursing Quality Section </w:t>
                </w:r>
              </w:p>
              <w:p w14:paraId="405CB646" w14:textId="6B5DD391" w:rsidR="00842097" w:rsidRPr="00842097" w:rsidRDefault="00842097" w:rsidP="00842097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• </w:t>
                </w:r>
                <w:r w:rsidRPr="00842097">
                  <w:rPr>
                    <w:rFonts w:cs="Arial"/>
                    <w:sz w:val="20"/>
                    <w:szCs w:val="20"/>
                  </w:rPr>
                  <w:t>Sasikalan Subrayan, Nursing Quality Manager, Nursing Quality Section</w:t>
                </w:r>
              </w:p>
              <w:p w14:paraId="3FC96157" w14:textId="0B9684FE" w:rsidR="00842097" w:rsidRPr="00842097" w:rsidRDefault="00842097" w:rsidP="00842097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• </w:t>
                </w:r>
                <w:r w:rsidRPr="00842097">
                  <w:rPr>
                    <w:rFonts w:cs="Arial"/>
                    <w:sz w:val="20"/>
                    <w:szCs w:val="20"/>
                  </w:rPr>
                  <w:t>Eyad Jabr Saleh Bashtawi, Nursing Quality Improvement Coordinator, Nursing Quality Section</w:t>
                </w:r>
              </w:p>
              <w:p w14:paraId="2BA80C24" w14:textId="30A9E45A" w:rsidR="00842097" w:rsidRPr="00842097" w:rsidRDefault="00842097" w:rsidP="00842097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• </w:t>
                </w:r>
                <w:r w:rsidRPr="00842097">
                  <w:rPr>
                    <w:rFonts w:cs="Arial"/>
                    <w:sz w:val="20"/>
                    <w:szCs w:val="20"/>
                  </w:rPr>
                  <w:t>Faten Shahab Eddeen, Nursing Quality Improvement Coordinator, Nursing Quality Section</w:t>
                </w:r>
              </w:p>
              <w:p w14:paraId="68E68A22" w14:textId="00375B50" w:rsidR="00842097" w:rsidRPr="00842097" w:rsidRDefault="00842097" w:rsidP="00842097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• </w:t>
                </w:r>
                <w:r w:rsidRPr="00842097">
                  <w:rPr>
                    <w:rFonts w:cs="Arial"/>
                    <w:sz w:val="20"/>
                    <w:szCs w:val="20"/>
                  </w:rPr>
                  <w:t>Mary Anchilla Cana Verdaguer, Nursing Quality Improvement Coordinator, Nursing Quality Section</w:t>
                </w:r>
              </w:p>
              <w:p w14:paraId="6F4E1802" w14:textId="1838F250" w:rsidR="00842097" w:rsidRPr="00842097" w:rsidRDefault="00842097" w:rsidP="00842097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• </w:t>
                </w:r>
                <w:r w:rsidRPr="00842097">
                  <w:rPr>
                    <w:rFonts w:cs="Arial"/>
                    <w:sz w:val="20"/>
                    <w:szCs w:val="20"/>
                  </w:rPr>
                  <w:t>Shazia Arif, Nursing Quality Improvement Coordinator, Nursing Quality Section</w:t>
                </w:r>
              </w:p>
              <w:p w14:paraId="21FC06E1" w14:textId="665CF303" w:rsidR="00842097" w:rsidRPr="00842097" w:rsidRDefault="00842097" w:rsidP="00842097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• </w:t>
                </w:r>
                <w:r w:rsidRPr="00842097">
                  <w:rPr>
                    <w:rFonts w:cs="Arial"/>
                    <w:sz w:val="20"/>
                    <w:szCs w:val="20"/>
                  </w:rPr>
                  <w:t>Youssef Daibes, Nursing Quality Improvement Coordinator, Nursing Quality Section</w:t>
                </w:r>
              </w:p>
              <w:p w14:paraId="5CA0ACD8" w14:textId="2ACCD0FD" w:rsidR="00842097" w:rsidRPr="00842097" w:rsidRDefault="00842097" w:rsidP="00842097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• </w:t>
                </w:r>
                <w:r w:rsidRPr="00842097">
                  <w:rPr>
                    <w:rFonts w:cs="Arial"/>
                    <w:sz w:val="20"/>
                    <w:szCs w:val="20"/>
                  </w:rPr>
                  <w:t>Nouf Hajji Alharbi, Nursing Quality Analyst, Nursing Quality Section</w:t>
                </w:r>
              </w:p>
              <w:p w14:paraId="1B13C2C6" w14:textId="18F106D4" w:rsidR="00842097" w:rsidRPr="00842097" w:rsidRDefault="00842097" w:rsidP="00842097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• </w:t>
                </w:r>
                <w:r w:rsidRPr="00842097">
                  <w:rPr>
                    <w:rFonts w:cs="Arial"/>
                    <w:sz w:val="20"/>
                    <w:szCs w:val="20"/>
                  </w:rPr>
                  <w:t>Aljohara Abdulrahm Almujahid, Nursing Quality Analyst, Nursing Quality Section</w:t>
                </w:r>
              </w:p>
              <w:p w14:paraId="46BAA758" w14:textId="6023D369" w:rsidR="00BF5A2A" w:rsidRPr="00581F4F" w:rsidRDefault="00842097" w:rsidP="00842097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842097">
                  <w:rPr>
                    <w:rFonts w:cs="Arial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D644C" w14:textId="77777777" w:rsidR="00C63B45" w:rsidRDefault="00C63B45" w:rsidP="00DA3815">
      <w:pPr>
        <w:spacing w:line="240" w:lineRule="auto"/>
      </w:pPr>
      <w:r>
        <w:separator/>
      </w:r>
    </w:p>
  </w:endnote>
  <w:endnote w:type="continuationSeparator" w:id="0">
    <w:p w14:paraId="7CF64B84" w14:textId="77777777" w:rsidR="00C63B45" w:rsidRDefault="00C63B45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86331" w14:textId="77777777" w:rsidR="00C63B45" w:rsidRDefault="00C63B45" w:rsidP="00DA3815">
      <w:pPr>
        <w:spacing w:line="240" w:lineRule="auto"/>
      </w:pPr>
      <w:r>
        <w:separator/>
      </w:r>
    </w:p>
  </w:footnote>
  <w:footnote w:type="continuationSeparator" w:id="0">
    <w:p w14:paraId="207F17AC" w14:textId="77777777" w:rsidR="00C63B45" w:rsidRDefault="00C63B45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281"/>
    <w:multiLevelType w:val="hybridMultilevel"/>
    <w:tmpl w:val="16BA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7"/>
  </w:num>
  <w:num w:numId="5">
    <w:abstractNumId w:val="20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24"/>
  </w:num>
  <w:num w:numId="12">
    <w:abstractNumId w:val="23"/>
  </w:num>
  <w:num w:numId="13">
    <w:abstractNumId w:val="4"/>
  </w:num>
  <w:num w:numId="14">
    <w:abstractNumId w:val="17"/>
  </w:num>
  <w:num w:numId="15">
    <w:abstractNumId w:val="18"/>
  </w:num>
  <w:num w:numId="16">
    <w:abstractNumId w:val="28"/>
  </w:num>
  <w:num w:numId="17">
    <w:abstractNumId w:val="19"/>
  </w:num>
  <w:num w:numId="18">
    <w:abstractNumId w:val="1"/>
  </w:num>
  <w:num w:numId="19">
    <w:abstractNumId w:val="16"/>
  </w:num>
  <w:num w:numId="20">
    <w:abstractNumId w:val="9"/>
  </w:num>
  <w:num w:numId="21">
    <w:abstractNumId w:val="22"/>
  </w:num>
  <w:num w:numId="22">
    <w:abstractNumId w:val="15"/>
  </w:num>
  <w:num w:numId="23">
    <w:abstractNumId w:val="11"/>
  </w:num>
  <w:num w:numId="24">
    <w:abstractNumId w:val="12"/>
  </w:num>
  <w:num w:numId="25">
    <w:abstractNumId w:val="29"/>
  </w:num>
  <w:num w:numId="26">
    <w:abstractNumId w:val="25"/>
  </w:num>
  <w:num w:numId="27">
    <w:abstractNumId w:val="10"/>
  </w:num>
  <w:num w:numId="28">
    <w:abstractNumId w:val="26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0E2A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760950"/>
    <w:rsid w:val="0076391E"/>
    <w:rsid w:val="007D68EF"/>
    <w:rsid w:val="0080056A"/>
    <w:rsid w:val="00842097"/>
    <w:rsid w:val="00847F33"/>
    <w:rsid w:val="008B786E"/>
    <w:rsid w:val="008E6640"/>
    <w:rsid w:val="00923B4A"/>
    <w:rsid w:val="00944197"/>
    <w:rsid w:val="00964042"/>
    <w:rsid w:val="0097107A"/>
    <w:rsid w:val="00981B8B"/>
    <w:rsid w:val="009A2BC2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63B45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53924"/>
    <w:rsid w:val="00EB0D7B"/>
    <w:rsid w:val="00ED38E1"/>
    <w:rsid w:val="00F11F8C"/>
    <w:rsid w:val="00F3533A"/>
    <w:rsid w:val="00F43DE9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D8B78AF6AC634C3B83167E2EEA48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1431-371A-4DA2-A237-22FF3E22D9E2}"/>
      </w:docPartPr>
      <w:docPartBody>
        <w:p w:rsidR="007E62B5" w:rsidRDefault="00E17380" w:rsidP="00E17380">
          <w:pPr>
            <w:pStyle w:val="D8B78AF6AC634C3B83167E2EEA48670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8365DC850548BD96654F3756A2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ED53-B7AA-47BD-B27C-9FBCAB22F487}"/>
      </w:docPartPr>
      <w:docPartBody>
        <w:p w:rsidR="007E62B5" w:rsidRDefault="00E17380" w:rsidP="00E17380">
          <w:pPr>
            <w:pStyle w:val="4E8365DC850548BD96654F3756A259C5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B254DF"/>
    <w:rsid w:val="00BB3C62"/>
    <w:rsid w:val="00BC5EC8"/>
    <w:rsid w:val="00C253A4"/>
    <w:rsid w:val="00CC3F6B"/>
    <w:rsid w:val="00CC6684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4D8C-DCFE-4EB1-B25D-BD5E9707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3</cp:revision>
  <cp:lastPrinted>2017-12-31T20:40:00Z</cp:lastPrinted>
  <dcterms:created xsi:type="dcterms:W3CDTF">2018-03-23T10:52:00Z</dcterms:created>
  <dcterms:modified xsi:type="dcterms:W3CDTF">2018-03-23T11:14:00Z</dcterms:modified>
</cp:coreProperties>
</file>